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7A" w:rsidRPr="003209F5" w:rsidRDefault="00565D2D" w:rsidP="00EC5A93">
      <w:pPr>
        <w:spacing w:line="240" w:lineRule="auto"/>
        <w:rPr>
          <w:rFonts w:ascii="Microsoft YaHei" w:eastAsia="Microsoft YaHei" w:hAnsi="Microsoft YaHei" w:cs="Times New Roman"/>
          <w:sz w:val="32"/>
          <w:u w:val="single"/>
        </w:rPr>
      </w:pPr>
      <w:r w:rsidRPr="003209F5">
        <w:rPr>
          <w:rFonts w:ascii="Microsoft YaHei" w:eastAsia="Microsoft YaHei" w:hAnsi="Microsoft YaHei" w:cs="Times New Roman"/>
          <w:noProof/>
          <w:sz w:val="32"/>
        </w:rPr>
        <w:drawing>
          <wp:anchor distT="0" distB="0" distL="114300" distR="114300" simplePos="0" relativeHeight="251666432" behindDoc="1" locked="0" layoutInCell="1" allowOverlap="1">
            <wp:simplePos x="0" y="0"/>
            <wp:positionH relativeFrom="column">
              <wp:posOffset>5214344</wp:posOffset>
            </wp:positionH>
            <wp:positionV relativeFrom="paragraph">
              <wp:posOffset>-52567</wp:posOffset>
            </wp:positionV>
            <wp:extent cx="628650" cy="667385"/>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8x412_로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67385"/>
                    </a:xfrm>
                    <a:prstGeom prst="rect">
                      <a:avLst/>
                    </a:prstGeom>
                  </pic:spPr>
                </pic:pic>
              </a:graphicData>
            </a:graphic>
            <wp14:sizeRelH relativeFrom="margin">
              <wp14:pctWidth>0</wp14:pctWidth>
            </wp14:sizeRelH>
            <wp14:sizeRelV relativeFrom="margin">
              <wp14:pctHeight>0</wp14:pctHeight>
            </wp14:sizeRelV>
          </wp:anchor>
        </w:drawing>
      </w:r>
      <w:r w:rsidR="00652829" w:rsidRPr="003209F5">
        <w:rPr>
          <w:rFonts w:ascii="Microsoft YaHei" w:eastAsia="Microsoft YaHei" w:hAnsi="Microsoft YaHei" w:cs="Times New Roman"/>
          <w:noProof/>
          <w:sz w:val="32"/>
          <w:u w:val="single"/>
        </w:rPr>
        <w:t>Participation Application and Contract</w:t>
      </w:r>
      <w:r w:rsidR="00652829" w:rsidRPr="003209F5">
        <w:rPr>
          <w:rFonts w:ascii="Microsoft YaHei" w:eastAsia="Microsoft YaHei" w:hAnsi="Microsoft YaHei" w:cs="Times New Roman"/>
          <w:noProof/>
          <w:sz w:val="32"/>
        </w:rPr>
        <w:t xml:space="preserve">            </w:t>
      </w:r>
    </w:p>
    <w:p w:rsidR="0033799F" w:rsidRPr="003209F5" w:rsidRDefault="0033799F" w:rsidP="0033799F">
      <w:pPr>
        <w:jc w:val="right"/>
        <w:rPr>
          <w:rFonts w:ascii="Microsoft YaHei" w:eastAsia="Microsoft YaHei" w:hAnsi="Microsoft YaHei" w:cs="Times New Roman"/>
          <w:sz w:val="14"/>
        </w:rPr>
      </w:pPr>
    </w:p>
    <w:p w:rsidR="00652829" w:rsidRPr="003209F5" w:rsidRDefault="00652829" w:rsidP="0033799F">
      <w:pPr>
        <w:ind w:firstLine="165"/>
        <w:jc w:val="left"/>
        <w:rPr>
          <w:rFonts w:ascii="Microsoft YaHei" w:eastAsia="Microsoft YaHei" w:hAnsi="Microsoft YaHei" w:cs="Times New Roman"/>
          <w:b/>
          <w:sz w:val="22"/>
        </w:rPr>
      </w:pPr>
      <w:r w:rsidRPr="003209F5">
        <w:rPr>
          <w:rFonts w:ascii="Microsoft YaHei" w:eastAsia="Microsoft YaHei" w:hAnsi="Microsoft YaHei" w:cs="Times New Roman"/>
          <w:b/>
          <w:sz w:val="22"/>
        </w:rPr>
        <w:t>1. Applicant Information</w:t>
      </w:r>
    </w:p>
    <w:tbl>
      <w:tblPr>
        <w:tblW w:w="4955" w:type="pct"/>
        <w:tblCellMar>
          <w:left w:w="0" w:type="dxa"/>
          <w:right w:w="0" w:type="dxa"/>
        </w:tblCellMar>
        <w:tblLook w:val="0000" w:firstRow="0" w:lastRow="0" w:firstColumn="0" w:lastColumn="0" w:noHBand="0" w:noVBand="0"/>
      </w:tblPr>
      <w:tblGrid>
        <w:gridCol w:w="2777"/>
        <w:gridCol w:w="2630"/>
        <w:gridCol w:w="2018"/>
        <w:gridCol w:w="1789"/>
      </w:tblGrid>
      <w:tr w:rsidR="00855F7A" w:rsidRPr="003209F5" w:rsidTr="003209F5">
        <w:trPr>
          <w:trHeight w:hRule="exact" w:val="397"/>
        </w:trPr>
        <w:tc>
          <w:tcPr>
            <w:tcW w:w="1507" w:type="pct"/>
            <w:tcBorders>
              <w:top w:val="single" w:sz="8" w:space="0" w:color="A7A9AC"/>
              <w:left w:val="nil"/>
              <w:bottom w:val="single" w:sz="4" w:space="0" w:color="A7A9AC"/>
              <w:right w:val="single" w:sz="4" w:space="0" w:color="A7A9AC"/>
            </w:tcBorders>
            <w:shd w:val="clear" w:color="auto" w:fill="F2F2F2"/>
            <w:vAlign w:val="center"/>
          </w:tcPr>
          <w:p w:rsidR="00855F7A" w:rsidRPr="003209F5" w:rsidRDefault="00855F7A" w:rsidP="003209F5">
            <w:pPr>
              <w:adjustRightInd w:val="0"/>
              <w:spacing w:before="82" w:line="240" w:lineRule="auto"/>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Company Name</w:t>
            </w:r>
            <w:r w:rsidR="00C763A9" w:rsidRPr="003209F5">
              <w:rPr>
                <w:rFonts w:ascii="Microsoft YaHei" w:eastAsia="Microsoft YaHei" w:hAnsi="Microsoft YaHei" w:cs="Times New Roman"/>
                <w:sz w:val="18"/>
                <w:szCs w:val="20"/>
              </w:rPr>
              <w:t xml:space="preserve"> </w:t>
            </w:r>
            <w:r w:rsidR="00C763A9" w:rsidRPr="003209F5">
              <w:rPr>
                <w:rFonts w:ascii="Microsoft YaHei" w:eastAsia="Microsoft YaHei" w:hAnsi="Microsoft YaHei" w:cs="Times New Roman"/>
                <w:color w:val="000000"/>
                <w:kern w:val="0"/>
                <w:sz w:val="18"/>
                <w:szCs w:val="20"/>
                <w:lang w:val="ko"/>
              </w:rPr>
              <w:t>公司名称</w:t>
            </w:r>
          </w:p>
        </w:tc>
        <w:tc>
          <w:tcPr>
            <w:tcW w:w="3493" w:type="pct"/>
            <w:gridSpan w:val="3"/>
            <w:tcBorders>
              <w:top w:val="single" w:sz="8" w:space="0" w:color="A7A9AC"/>
              <w:left w:val="single" w:sz="4" w:space="0" w:color="A7A9AC"/>
              <w:bottom w:val="single" w:sz="4" w:space="0" w:color="A7A9AC"/>
              <w:right w:val="nil"/>
            </w:tcBorders>
            <w:vAlign w:val="center"/>
          </w:tcPr>
          <w:p w:rsidR="00855F7A" w:rsidRPr="003209F5" w:rsidRDefault="00855F7A" w:rsidP="003209F5">
            <w:pPr>
              <w:adjustRightInd w:val="0"/>
              <w:spacing w:line="240" w:lineRule="auto"/>
              <w:jc w:val="center"/>
              <w:rPr>
                <w:rFonts w:ascii="Microsoft YaHei" w:eastAsia="Microsoft YaHei" w:hAnsi="Microsoft YaHei" w:cs="Times New Roman"/>
                <w:sz w:val="18"/>
                <w:szCs w:val="20"/>
              </w:rPr>
            </w:pPr>
          </w:p>
        </w:tc>
      </w:tr>
      <w:tr w:rsidR="00855F7A" w:rsidRPr="003209F5" w:rsidTr="003209F5">
        <w:trPr>
          <w:trHeight w:hRule="exact" w:val="397"/>
        </w:trPr>
        <w:tc>
          <w:tcPr>
            <w:tcW w:w="1507" w:type="pct"/>
            <w:tcBorders>
              <w:top w:val="single" w:sz="4" w:space="0" w:color="A7A9AC"/>
              <w:left w:val="nil"/>
              <w:bottom w:val="single" w:sz="4" w:space="0" w:color="A7A9AC"/>
              <w:right w:val="single" w:sz="4" w:space="0" w:color="A7A9AC"/>
            </w:tcBorders>
            <w:shd w:val="clear" w:color="auto" w:fill="F2F2F2"/>
            <w:vAlign w:val="center"/>
          </w:tcPr>
          <w:p w:rsidR="00855F7A" w:rsidRPr="003209F5" w:rsidRDefault="006716C5" w:rsidP="003209F5">
            <w:pPr>
              <w:adjustRightInd w:val="0"/>
              <w:spacing w:before="87" w:line="240" w:lineRule="auto"/>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President/CEO</w:t>
            </w:r>
            <w:r w:rsidR="00C763A9" w:rsidRPr="003209F5">
              <w:rPr>
                <w:rFonts w:ascii="Microsoft YaHei" w:eastAsia="Microsoft YaHei" w:hAnsi="Microsoft YaHei" w:cs="Times New Roman"/>
                <w:sz w:val="18"/>
                <w:szCs w:val="20"/>
              </w:rPr>
              <w:t xml:space="preserve"> </w:t>
            </w:r>
            <w:r w:rsidR="00C763A9" w:rsidRPr="003209F5">
              <w:rPr>
                <w:rFonts w:ascii="Microsoft YaHei" w:eastAsia="Microsoft YaHei" w:hAnsi="Microsoft YaHei" w:cs="Times New Roman"/>
                <w:color w:val="000000"/>
                <w:kern w:val="0"/>
                <w:sz w:val="18"/>
                <w:szCs w:val="20"/>
                <w:lang w:val="ko"/>
              </w:rPr>
              <w:t>代表</w:t>
            </w:r>
          </w:p>
        </w:tc>
        <w:tc>
          <w:tcPr>
            <w:tcW w:w="3493" w:type="pct"/>
            <w:gridSpan w:val="3"/>
            <w:tcBorders>
              <w:top w:val="single" w:sz="4" w:space="0" w:color="A7A9AC"/>
              <w:left w:val="single" w:sz="4" w:space="0" w:color="A7A9AC"/>
              <w:bottom w:val="single" w:sz="4" w:space="0" w:color="A7A9AC"/>
              <w:right w:val="nil"/>
            </w:tcBorders>
            <w:vAlign w:val="center"/>
          </w:tcPr>
          <w:p w:rsidR="00855F7A" w:rsidRPr="003209F5" w:rsidRDefault="00855F7A" w:rsidP="003209F5">
            <w:pPr>
              <w:adjustRightInd w:val="0"/>
              <w:spacing w:line="240" w:lineRule="auto"/>
              <w:jc w:val="center"/>
              <w:rPr>
                <w:rFonts w:ascii="Microsoft YaHei" w:eastAsia="Microsoft YaHei" w:hAnsi="Microsoft YaHei" w:cs="Times New Roman"/>
                <w:sz w:val="18"/>
                <w:szCs w:val="20"/>
              </w:rPr>
            </w:pPr>
          </w:p>
        </w:tc>
      </w:tr>
      <w:tr w:rsidR="00855F7A" w:rsidRPr="003209F5" w:rsidTr="003209F5">
        <w:trPr>
          <w:trHeight w:hRule="exact" w:val="397"/>
        </w:trPr>
        <w:tc>
          <w:tcPr>
            <w:tcW w:w="1507" w:type="pct"/>
            <w:tcBorders>
              <w:top w:val="single" w:sz="4" w:space="0" w:color="A7A9AC"/>
              <w:left w:val="nil"/>
              <w:bottom w:val="single" w:sz="4" w:space="0" w:color="A7A9AC"/>
              <w:right w:val="single" w:sz="4" w:space="0" w:color="A7A9AC"/>
            </w:tcBorders>
            <w:shd w:val="clear" w:color="auto" w:fill="F2F2F2"/>
            <w:vAlign w:val="center"/>
          </w:tcPr>
          <w:p w:rsidR="002E1F29" w:rsidRPr="003209F5" w:rsidRDefault="00855F7A" w:rsidP="003209F5">
            <w:pPr>
              <w:adjustRightInd w:val="0"/>
              <w:spacing w:before="86" w:line="240" w:lineRule="auto"/>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Address</w:t>
            </w:r>
            <w:r w:rsidR="00C763A9" w:rsidRPr="003209F5">
              <w:rPr>
                <w:rFonts w:ascii="Microsoft YaHei" w:eastAsia="Microsoft YaHei" w:hAnsi="Microsoft YaHei" w:cs="Times New Roman"/>
                <w:sz w:val="18"/>
                <w:szCs w:val="20"/>
              </w:rPr>
              <w:t xml:space="preserve"> </w:t>
            </w:r>
            <w:r w:rsidR="00C763A9" w:rsidRPr="003209F5">
              <w:rPr>
                <w:rFonts w:ascii="Microsoft YaHei" w:eastAsia="Microsoft YaHei" w:hAnsi="Microsoft YaHei" w:cs="Times New Roman"/>
                <w:color w:val="000000"/>
                <w:kern w:val="0"/>
                <w:sz w:val="18"/>
                <w:szCs w:val="20"/>
                <w:lang w:val="ko"/>
              </w:rPr>
              <w:t>地址</w:t>
            </w:r>
            <w:r w:rsidR="002E1F29" w:rsidRPr="003209F5">
              <w:rPr>
                <w:rFonts w:ascii="Microsoft YaHei" w:eastAsia="Microsoft YaHei" w:hAnsi="Microsoft YaHei" w:cs="Times New Roman" w:hint="eastAsia"/>
                <w:color w:val="000000"/>
                <w:kern w:val="0"/>
                <w:sz w:val="18"/>
                <w:szCs w:val="20"/>
              </w:rPr>
              <w:t>/</w:t>
            </w:r>
            <w:r w:rsidR="002E1F29" w:rsidRPr="003209F5">
              <w:rPr>
                <w:rFonts w:ascii="Microsoft YaHei" w:eastAsia="Microsoft YaHei" w:hAnsi="Microsoft YaHei" w:cs="Times New Roman"/>
                <w:sz w:val="18"/>
                <w:szCs w:val="20"/>
              </w:rPr>
              <w:t>Zip code</w:t>
            </w:r>
            <w:r w:rsidR="002E1F29" w:rsidRPr="003209F5">
              <w:rPr>
                <w:rFonts w:ascii="Microsoft YaHei" w:eastAsia="Microsoft YaHei" w:hAnsi="Microsoft YaHei" w:cs="Times New Roman"/>
                <w:sz w:val="18"/>
              </w:rPr>
              <w:t xml:space="preserve"> </w:t>
            </w:r>
            <w:r w:rsidR="002E1F29" w:rsidRPr="003209F5">
              <w:rPr>
                <w:rFonts w:ascii="Microsoft YaHei" w:eastAsia="Microsoft YaHei" w:hAnsi="Microsoft YaHei" w:cs="Times New Roman"/>
                <w:color w:val="000000"/>
                <w:kern w:val="0"/>
                <w:sz w:val="18"/>
                <w:szCs w:val="20"/>
                <w:lang w:val="ko"/>
              </w:rPr>
              <w:t>邮编</w:t>
            </w:r>
          </w:p>
        </w:tc>
        <w:tc>
          <w:tcPr>
            <w:tcW w:w="3493" w:type="pct"/>
            <w:gridSpan w:val="3"/>
            <w:tcBorders>
              <w:top w:val="single" w:sz="4" w:space="0" w:color="A7A9AC"/>
              <w:left w:val="single" w:sz="4" w:space="0" w:color="A7A9AC"/>
              <w:bottom w:val="single" w:sz="4" w:space="0" w:color="A7A9AC"/>
              <w:right w:val="nil"/>
            </w:tcBorders>
            <w:vAlign w:val="center"/>
          </w:tcPr>
          <w:p w:rsidR="00652829" w:rsidRPr="003209F5" w:rsidRDefault="00652829" w:rsidP="003209F5">
            <w:pPr>
              <w:adjustRightInd w:val="0"/>
              <w:spacing w:line="240" w:lineRule="auto"/>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_-</w:t>
            </w:r>
          </w:p>
        </w:tc>
      </w:tr>
      <w:tr w:rsidR="007B305E" w:rsidRPr="003209F5" w:rsidTr="003209F5">
        <w:trPr>
          <w:trHeight w:hRule="exact" w:val="671"/>
        </w:trPr>
        <w:tc>
          <w:tcPr>
            <w:tcW w:w="1507" w:type="pct"/>
            <w:tcBorders>
              <w:top w:val="single" w:sz="4" w:space="0" w:color="A7A9AC"/>
              <w:left w:val="nil"/>
              <w:bottom w:val="single" w:sz="4" w:space="0" w:color="A7A9AC"/>
              <w:right w:val="single" w:sz="4" w:space="0" w:color="A7A9AC"/>
            </w:tcBorders>
            <w:shd w:val="clear" w:color="auto" w:fill="F2F2F2"/>
            <w:vAlign w:val="center"/>
          </w:tcPr>
          <w:p w:rsidR="00855F7A" w:rsidRPr="003209F5" w:rsidRDefault="00EC5A93" w:rsidP="003209F5">
            <w:pPr>
              <w:adjustRightInd w:val="0"/>
              <w:spacing w:before="87" w:line="240" w:lineRule="auto"/>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Contact Person</w:t>
            </w:r>
            <w:r w:rsidR="00C763A9" w:rsidRPr="003209F5">
              <w:rPr>
                <w:rFonts w:ascii="Microsoft YaHei" w:eastAsia="Microsoft YaHei" w:hAnsi="Microsoft YaHei" w:cs="Times New Roman"/>
                <w:sz w:val="18"/>
                <w:szCs w:val="20"/>
              </w:rPr>
              <w:t xml:space="preserve"> </w:t>
            </w:r>
            <w:r w:rsidR="00C763A9" w:rsidRPr="003209F5">
              <w:rPr>
                <w:rFonts w:ascii="Microsoft YaHei" w:eastAsia="Microsoft YaHei" w:hAnsi="Microsoft YaHei" w:cs="Times New Roman"/>
                <w:color w:val="000000"/>
                <w:kern w:val="0"/>
                <w:sz w:val="18"/>
                <w:szCs w:val="20"/>
                <w:lang w:val="ko"/>
              </w:rPr>
              <w:t>联系人</w:t>
            </w:r>
          </w:p>
        </w:tc>
        <w:tc>
          <w:tcPr>
            <w:tcW w:w="1427" w:type="pct"/>
            <w:tcBorders>
              <w:top w:val="single" w:sz="4" w:space="0" w:color="A7A9AC"/>
              <w:left w:val="single" w:sz="4" w:space="0" w:color="A7A9AC"/>
              <w:bottom w:val="single" w:sz="4" w:space="0" w:color="A7A9AC"/>
              <w:right w:val="single" w:sz="4" w:space="0" w:color="A7A9AC"/>
            </w:tcBorders>
            <w:vAlign w:val="center"/>
          </w:tcPr>
          <w:p w:rsidR="00855F7A" w:rsidRPr="003209F5" w:rsidRDefault="00855F7A" w:rsidP="003209F5">
            <w:pPr>
              <w:tabs>
                <w:tab w:val="left" w:pos="2088"/>
              </w:tabs>
              <w:adjustRightInd w:val="0"/>
              <w:spacing w:line="240" w:lineRule="auto"/>
              <w:ind w:firstLineChars="50" w:firstLine="90"/>
              <w:jc w:val="center"/>
              <w:rPr>
                <w:rFonts w:ascii="Microsoft YaHei" w:eastAsia="Microsoft YaHei" w:hAnsi="Microsoft YaHei" w:cs="Times New Roman"/>
                <w:sz w:val="18"/>
                <w:szCs w:val="20"/>
              </w:rPr>
            </w:pPr>
          </w:p>
        </w:tc>
        <w:tc>
          <w:tcPr>
            <w:tcW w:w="1095" w:type="pct"/>
            <w:tcBorders>
              <w:top w:val="single" w:sz="4" w:space="0" w:color="A7A9AC"/>
              <w:left w:val="single" w:sz="4" w:space="0" w:color="A7A9AC"/>
              <w:bottom w:val="single" w:sz="4" w:space="0" w:color="A7A9AC"/>
              <w:right w:val="single" w:sz="4" w:space="0" w:color="auto"/>
            </w:tcBorders>
            <w:shd w:val="clear" w:color="auto" w:fill="F2F2F2"/>
            <w:vAlign w:val="center"/>
          </w:tcPr>
          <w:p w:rsidR="00855F7A" w:rsidRPr="003209F5" w:rsidRDefault="00EC5A93" w:rsidP="003209F5">
            <w:pPr>
              <w:tabs>
                <w:tab w:val="left" w:pos="1993"/>
              </w:tabs>
              <w:adjustRightInd w:val="0"/>
              <w:spacing w:before="87" w:line="240" w:lineRule="auto"/>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Department/Position</w:t>
            </w:r>
            <w:r w:rsidR="003209F5" w:rsidRPr="003209F5">
              <w:rPr>
                <w:rFonts w:ascii="Microsoft YaHei" w:eastAsia="Microsoft YaHei" w:hAnsi="Microsoft YaHei" w:cs="Times New Roman"/>
                <w:sz w:val="18"/>
              </w:rPr>
              <w:br/>
            </w:r>
            <w:r w:rsidR="00C763A9" w:rsidRPr="003209F5">
              <w:rPr>
                <w:rFonts w:ascii="Microsoft YaHei" w:eastAsia="Microsoft YaHei" w:hAnsi="Microsoft YaHei" w:cs="Times New Roman"/>
                <w:color w:val="000000"/>
                <w:kern w:val="0"/>
                <w:sz w:val="18"/>
                <w:szCs w:val="20"/>
                <w:lang w:val="ko"/>
              </w:rPr>
              <w:t>部门/职位</w:t>
            </w:r>
          </w:p>
        </w:tc>
        <w:tc>
          <w:tcPr>
            <w:tcW w:w="971" w:type="pct"/>
            <w:tcBorders>
              <w:top w:val="single" w:sz="4" w:space="0" w:color="A7A9AC"/>
              <w:left w:val="single" w:sz="4" w:space="0" w:color="auto"/>
              <w:bottom w:val="single" w:sz="4" w:space="0" w:color="A7A9AC"/>
              <w:right w:val="nil"/>
            </w:tcBorders>
            <w:vAlign w:val="center"/>
          </w:tcPr>
          <w:p w:rsidR="00855F7A" w:rsidRPr="003209F5" w:rsidRDefault="00855F7A" w:rsidP="003209F5">
            <w:pPr>
              <w:adjustRightInd w:val="0"/>
              <w:spacing w:line="240" w:lineRule="auto"/>
              <w:jc w:val="center"/>
              <w:rPr>
                <w:rFonts w:ascii="Microsoft YaHei" w:eastAsia="Microsoft YaHei" w:hAnsi="Microsoft YaHei" w:cs="Times New Roman"/>
                <w:sz w:val="18"/>
                <w:szCs w:val="20"/>
                <w:lang w:eastAsia="ja-JP"/>
              </w:rPr>
            </w:pPr>
          </w:p>
        </w:tc>
      </w:tr>
      <w:tr w:rsidR="00EC5A93" w:rsidRPr="003209F5" w:rsidTr="003209F5">
        <w:trPr>
          <w:trHeight w:hRule="exact" w:val="397"/>
        </w:trPr>
        <w:tc>
          <w:tcPr>
            <w:tcW w:w="1507" w:type="pct"/>
            <w:tcBorders>
              <w:top w:val="single" w:sz="4" w:space="0" w:color="A7A9AC"/>
              <w:left w:val="nil"/>
              <w:bottom w:val="single" w:sz="4" w:space="0" w:color="A7A9AC"/>
              <w:right w:val="single" w:sz="4" w:space="0" w:color="A7A9AC"/>
            </w:tcBorders>
            <w:shd w:val="clear" w:color="auto" w:fill="F2F2F2"/>
            <w:vAlign w:val="center"/>
          </w:tcPr>
          <w:p w:rsidR="00EC5A93" w:rsidRPr="003209F5" w:rsidRDefault="00EC5A93" w:rsidP="003209F5">
            <w:pPr>
              <w:adjustRightInd w:val="0"/>
              <w:spacing w:before="87" w:line="240" w:lineRule="auto"/>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Telephone</w:t>
            </w:r>
            <w:r w:rsidR="00C763A9" w:rsidRPr="003209F5">
              <w:rPr>
                <w:rFonts w:ascii="Microsoft YaHei" w:eastAsia="Microsoft YaHei" w:hAnsi="Microsoft YaHei" w:cs="Times New Roman"/>
                <w:sz w:val="18"/>
                <w:szCs w:val="20"/>
              </w:rPr>
              <w:t xml:space="preserve"> </w:t>
            </w:r>
            <w:r w:rsidR="00C763A9" w:rsidRPr="003209F5">
              <w:rPr>
                <w:rFonts w:ascii="Microsoft YaHei" w:eastAsia="Microsoft YaHei" w:hAnsi="Microsoft YaHei" w:cs="Times New Roman"/>
                <w:color w:val="000000"/>
                <w:kern w:val="0"/>
                <w:sz w:val="18"/>
                <w:szCs w:val="20"/>
                <w:lang w:val="ko"/>
              </w:rPr>
              <w:t>电话</w:t>
            </w:r>
          </w:p>
        </w:tc>
        <w:tc>
          <w:tcPr>
            <w:tcW w:w="1427" w:type="pct"/>
            <w:tcBorders>
              <w:top w:val="single" w:sz="4" w:space="0" w:color="A7A9AC"/>
              <w:left w:val="single" w:sz="4" w:space="0" w:color="A7A9AC"/>
              <w:bottom w:val="single" w:sz="4" w:space="0" w:color="A7A9AC"/>
              <w:right w:val="single" w:sz="4" w:space="0" w:color="A7A9AC"/>
            </w:tcBorders>
            <w:vAlign w:val="center"/>
          </w:tcPr>
          <w:p w:rsidR="00EC5A93" w:rsidRPr="003209F5" w:rsidRDefault="00EC5A93" w:rsidP="003209F5">
            <w:pPr>
              <w:tabs>
                <w:tab w:val="left" w:pos="2088"/>
              </w:tabs>
              <w:adjustRightInd w:val="0"/>
              <w:spacing w:line="240" w:lineRule="auto"/>
              <w:ind w:firstLineChars="50" w:firstLine="90"/>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w:t>
            </w:r>
            <w:r w:rsidR="00E67604" w:rsidRPr="003209F5">
              <w:rPr>
                <w:rFonts w:ascii="Microsoft YaHei" w:eastAsia="Microsoft YaHei" w:hAnsi="Microsoft YaHei" w:cs="Times New Roman"/>
                <w:sz w:val="18"/>
                <w:szCs w:val="20"/>
              </w:rPr>
              <w:t>+</w:t>
            </w:r>
            <w:r w:rsidRPr="003209F5">
              <w:rPr>
                <w:rFonts w:ascii="Microsoft YaHei" w:eastAsia="Microsoft YaHei" w:hAnsi="Microsoft YaHei" w:cs="Times New Roman"/>
                <w:sz w:val="18"/>
                <w:szCs w:val="20"/>
              </w:rPr>
              <w:t xml:space="preserve">     )</w:t>
            </w:r>
          </w:p>
        </w:tc>
        <w:tc>
          <w:tcPr>
            <w:tcW w:w="1095" w:type="pct"/>
            <w:tcBorders>
              <w:top w:val="single" w:sz="4" w:space="0" w:color="A7A9AC"/>
              <w:left w:val="single" w:sz="4" w:space="0" w:color="A7A9AC"/>
              <w:bottom w:val="single" w:sz="4" w:space="0" w:color="A7A9AC"/>
              <w:right w:val="single" w:sz="4" w:space="0" w:color="auto"/>
            </w:tcBorders>
            <w:shd w:val="clear" w:color="auto" w:fill="F2F2F2"/>
            <w:vAlign w:val="center"/>
          </w:tcPr>
          <w:p w:rsidR="00EC5A93" w:rsidRPr="003209F5" w:rsidRDefault="00E67604" w:rsidP="003209F5">
            <w:pPr>
              <w:adjustRightInd w:val="0"/>
              <w:spacing w:before="87" w:line="240" w:lineRule="auto"/>
              <w:ind w:right="-17"/>
              <w:jc w:val="center"/>
              <w:rPr>
                <w:rFonts w:ascii="Microsoft YaHei" w:eastAsia="Microsoft YaHei" w:hAnsi="Microsoft YaHei" w:cs="Times New Roman"/>
                <w:sz w:val="18"/>
                <w:szCs w:val="20"/>
                <w:lang w:eastAsia="ja-JP"/>
              </w:rPr>
            </w:pPr>
            <w:r w:rsidRPr="003209F5">
              <w:rPr>
                <w:rFonts w:ascii="Microsoft YaHei" w:eastAsia="Microsoft YaHei" w:hAnsi="Microsoft YaHei" w:cs="Times New Roman"/>
                <w:sz w:val="18"/>
                <w:szCs w:val="20"/>
              </w:rPr>
              <w:t>Mobile</w:t>
            </w:r>
            <w:r w:rsidR="00C763A9" w:rsidRPr="003209F5">
              <w:rPr>
                <w:rFonts w:ascii="Microsoft YaHei" w:eastAsia="Microsoft YaHei" w:hAnsi="Microsoft YaHei" w:cs="Times New Roman"/>
                <w:sz w:val="18"/>
                <w:szCs w:val="20"/>
              </w:rPr>
              <w:t xml:space="preserve"> 手机</w:t>
            </w:r>
          </w:p>
        </w:tc>
        <w:tc>
          <w:tcPr>
            <w:tcW w:w="971" w:type="pct"/>
            <w:tcBorders>
              <w:top w:val="single" w:sz="4" w:space="0" w:color="A7A9AC"/>
              <w:left w:val="single" w:sz="4" w:space="0" w:color="auto"/>
              <w:bottom w:val="single" w:sz="4" w:space="0" w:color="A7A9AC"/>
              <w:right w:val="nil"/>
            </w:tcBorders>
            <w:vAlign w:val="center"/>
          </w:tcPr>
          <w:p w:rsidR="00EC5A93" w:rsidRPr="003209F5" w:rsidRDefault="00EC5A93" w:rsidP="003209F5">
            <w:pPr>
              <w:adjustRightInd w:val="0"/>
              <w:spacing w:line="240" w:lineRule="auto"/>
              <w:jc w:val="center"/>
              <w:rPr>
                <w:rFonts w:ascii="Microsoft YaHei" w:eastAsia="Microsoft YaHei" w:hAnsi="Microsoft YaHei" w:cs="Times New Roman"/>
                <w:sz w:val="18"/>
                <w:szCs w:val="20"/>
                <w:lang w:eastAsia="ja-JP"/>
              </w:rPr>
            </w:pPr>
          </w:p>
        </w:tc>
      </w:tr>
      <w:tr w:rsidR="00EC5A93" w:rsidRPr="003209F5" w:rsidTr="003209F5">
        <w:trPr>
          <w:trHeight w:hRule="exact" w:val="397"/>
        </w:trPr>
        <w:tc>
          <w:tcPr>
            <w:tcW w:w="1507" w:type="pct"/>
            <w:tcBorders>
              <w:top w:val="single" w:sz="4" w:space="0" w:color="A7A9AC"/>
              <w:left w:val="nil"/>
              <w:bottom w:val="single" w:sz="4" w:space="0" w:color="A7A9AC"/>
              <w:right w:val="single" w:sz="4" w:space="0" w:color="A7A9AC"/>
            </w:tcBorders>
            <w:shd w:val="clear" w:color="auto" w:fill="F2F2F2"/>
            <w:vAlign w:val="center"/>
          </w:tcPr>
          <w:p w:rsidR="00EC5A93" w:rsidRPr="003209F5" w:rsidRDefault="00EC5A93" w:rsidP="003209F5">
            <w:pPr>
              <w:adjustRightInd w:val="0"/>
              <w:spacing w:before="87" w:line="240" w:lineRule="auto"/>
              <w:jc w:val="center"/>
              <w:rPr>
                <w:rFonts w:ascii="Microsoft YaHei" w:eastAsia="Microsoft YaHei" w:hAnsi="Microsoft YaHei" w:cs="Times New Roman"/>
                <w:sz w:val="18"/>
                <w:szCs w:val="20"/>
                <w:lang w:eastAsia="ja-JP"/>
              </w:rPr>
            </w:pPr>
            <w:r w:rsidRPr="003209F5">
              <w:rPr>
                <w:rFonts w:ascii="Microsoft YaHei" w:eastAsia="Microsoft YaHei" w:hAnsi="Microsoft YaHei" w:cs="Times New Roman"/>
                <w:sz w:val="18"/>
                <w:szCs w:val="20"/>
                <w:lang w:eastAsia="ja-JP"/>
              </w:rPr>
              <w:t>E-mail</w:t>
            </w:r>
            <w:r w:rsidR="00C763A9" w:rsidRPr="003209F5">
              <w:rPr>
                <w:rFonts w:ascii="Microsoft YaHei" w:eastAsia="Microsoft YaHei" w:hAnsi="Microsoft YaHei" w:cs="Times New Roman"/>
                <w:sz w:val="18"/>
                <w:szCs w:val="20"/>
                <w:lang w:eastAsia="ja-JP"/>
              </w:rPr>
              <w:t xml:space="preserve"> </w:t>
            </w:r>
            <w:r w:rsidR="00C763A9" w:rsidRPr="003209F5">
              <w:rPr>
                <w:rFonts w:ascii="Microsoft YaHei" w:eastAsia="Microsoft YaHei" w:hAnsi="Microsoft YaHei" w:cs="Times New Roman"/>
                <w:color w:val="000000"/>
                <w:kern w:val="0"/>
                <w:sz w:val="18"/>
                <w:szCs w:val="20"/>
                <w:lang w:val="ko"/>
              </w:rPr>
              <w:t>邮箱</w:t>
            </w:r>
          </w:p>
        </w:tc>
        <w:tc>
          <w:tcPr>
            <w:tcW w:w="1427" w:type="pct"/>
            <w:tcBorders>
              <w:top w:val="single" w:sz="4" w:space="0" w:color="A7A9AC"/>
              <w:left w:val="single" w:sz="4" w:space="0" w:color="A7A9AC"/>
              <w:bottom w:val="single" w:sz="4" w:space="0" w:color="A7A9AC"/>
              <w:right w:val="single" w:sz="4" w:space="0" w:color="A7A9AC"/>
            </w:tcBorders>
            <w:vAlign w:val="center"/>
          </w:tcPr>
          <w:p w:rsidR="00EC5A93" w:rsidRPr="003209F5" w:rsidRDefault="00EC5A93" w:rsidP="003209F5">
            <w:pPr>
              <w:adjustRightInd w:val="0"/>
              <w:spacing w:line="240" w:lineRule="auto"/>
              <w:jc w:val="center"/>
              <w:rPr>
                <w:rFonts w:ascii="Microsoft YaHei" w:eastAsia="Microsoft YaHei" w:hAnsi="Microsoft YaHei" w:cs="Times New Roman"/>
                <w:sz w:val="18"/>
                <w:szCs w:val="20"/>
                <w:lang w:eastAsia="ja-JP"/>
              </w:rPr>
            </w:pPr>
          </w:p>
        </w:tc>
        <w:tc>
          <w:tcPr>
            <w:tcW w:w="1095" w:type="pct"/>
            <w:tcBorders>
              <w:top w:val="single" w:sz="4" w:space="0" w:color="A7A9AC"/>
              <w:left w:val="single" w:sz="4" w:space="0" w:color="A7A9AC"/>
              <w:bottom w:val="single" w:sz="4" w:space="0" w:color="A7A9AC"/>
              <w:right w:val="single" w:sz="4" w:space="0" w:color="auto"/>
            </w:tcBorders>
            <w:shd w:val="clear" w:color="auto" w:fill="F2F2F2"/>
            <w:vAlign w:val="center"/>
          </w:tcPr>
          <w:p w:rsidR="00EC5A93" w:rsidRPr="003209F5" w:rsidRDefault="00EC5A93" w:rsidP="003209F5">
            <w:pPr>
              <w:adjustRightInd w:val="0"/>
              <w:spacing w:before="87" w:line="240" w:lineRule="auto"/>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Website</w:t>
            </w:r>
            <w:r w:rsidR="00C763A9" w:rsidRPr="003209F5">
              <w:rPr>
                <w:rFonts w:ascii="Microsoft YaHei" w:eastAsia="Microsoft YaHei" w:hAnsi="Microsoft YaHei" w:cs="Times New Roman"/>
                <w:sz w:val="18"/>
                <w:szCs w:val="20"/>
                <w:lang w:eastAsia="ja-JP"/>
              </w:rPr>
              <w:t xml:space="preserve"> 官网</w:t>
            </w:r>
          </w:p>
        </w:tc>
        <w:tc>
          <w:tcPr>
            <w:tcW w:w="971" w:type="pct"/>
            <w:tcBorders>
              <w:top w:val="single" w:sz="4" w:space="0" w:color="A7A9AC"/>
              <w:left w:val="single" w:sz="4" w:space="0" w:color="auto"/>
              <w:bottom w:val="single" w:sz="4" w:space="0" w:color="A7A9AC"/>
              <w:right w:val="nil"/>
            </w:tcBorders>
            <w:vAlign w:val="center"/>
          </w:tcPr>
          <w:p w:rsidR="00EC5A93" w:rsidRPr="003209F5" w:rsidRDefault="00EC5A93" w:rsidP="003209F5">
            <w:pPr>
              <w:adjustRightInd w:val="0"/>
              <w:spacing w:line="240" w:lineRule="auto"/>
              <w:jc w:val="center"/>
              <w:rPr>
                <w:rFonts w:ascii="Microsoft YaHei" w:eastAsia="Microsoft YaHei" w:hAnsi="Microsoft YaHei" w:cs="Times New Roman"/>
                <w:sz w:val="18"/>
                <w:szCs w:val="20"/>
                <w:lang w:eastAsia="ja-JP"/>
              </w:rPr>
            </w:pPr>
          </w:p>
        </w:tc>
      </w:tr>
      <w:tr w:rsidR="00EC5A93" w:rsidRPr="003209F5" w:rsidTr="003209F5">
        <w:trPr>
          <w:trHeight w:hRule="exact" w:val="397"/>
        </w:trPr>
        <w:tc>
          <w:tcPr>
            <w:tcW w:w="1507" w:type="pct"/>
            <w:tcBorders>
              <w:top w:val="single" w:sz="4" w:space="0" w:color="A7A9AC"/>
              <w:left w:val="nil"/>
              <w:bottom w:val="single" w:sz="4" w:space="0" w:color="A7A9AC"/>
              <w:right w:val="single" w:sz="4" w:space="0" w:color="A7A9AC"/>
            </w:tcBorders>
            <w:shd w:val="clear" w:color="auto" w:fill="F2F2F2"/>
            <w:vAlign w:val="center"/>
          </w:tcPr>
          <w:p w:rsidR="00EC5A93" w:rsidRPr="003209F5" w:rsidRDefault="00EC5A93" w:rsidP="003209F5">
            <w:pPr>
              <w:adjustRightInd w:val="0"/>
              <w:spacing w:before="87" w:line="240" w:lineRule="auto"/>
              <w:ind w:right="-142"/>
              <w:jc w:val="center"/>
              <w:rPr>
                <w:rFonts w:ascii="Microsoft YaHei" w:eastAsia="Microsoft YaHei" w:hAnsi="Microsoft YaHei" w:cs="Times New Roman"/>
                <w:spacing w:val="-4"/>
                <w:sz w:val="18"/>
                <w:szCs w:val="20"/>
              </w:rPr>
            </w:pPr>
            <w:r w:rsidRPr="003209F5">
              <w:rPr>
                <w:rFonts w:ascii="Microsoft YaHei" w:eastAsia="Microsoft YaHei" w:hAnsi="Microsoft YaHei" w:cs="Times New Roman"/>
                <w:spacing w:val="-4"/>
                <w:sz w:val="18"/>
                <w:szCs w:val="20"/>
              </w:rPr>
              <w:t>Key Exhibition Items</w:t>
            </w:r>
            <w:r w:rsidR="00C763A9" w:rsidRPr="003209F5">
              <w:rPr>
                <w:rFonts w:ascii="Microsoft YaHei" w:eastAsia="Microsoft YaHei" w:hAnsi="Microsoft YaHei" w:cs="Times New Roman"/>
                <w:sz w:val="18"/>
              </w:rPr>
              <w:t xml:space="preserve"> </w:t>
            </w:r>
            <w:r w:rsidR="00C763A9" w:rsidRPr="003209F5">
              <w:rPr>
                <w:rFonts w:ascii="Microsoft YaHei" w:eastAsia="Microsoft YaHei" w:hAnsi="Microsoft YaHei" w:cs="Times New Roman"/>
                <w:color w:val="000000"/>
                <w:kern w:val="0"/>
                <w:sz w:val="18"/>
                <w:szCs w:val="20"/>
                <w:lang w:val="ko"/>
              </w:rPr>
              <w:t>主要产品</w:t>
            </w:r>
          </w:p>
        </w:tc>
        <w:tc>
          <w:tcPr>
            <w:tcW w:w="3493" w:type="pct"/>
            <w:gridSpan w:val="3"/>
            <w:tcBorders>
              <w:top w:val="single" w:sz="4" w:space="0" w:color="A7A9AC"/>
              <w:left w:val="single" w:sz="4" w:space="0" w:color="A7A9AC"/>
              <w:bottom w:val="single" w:sz="4" w:space="0" w:color="A7A9AC"/>
            </w:tcBorders>
            <w:vAlign w:val="center"/>
          </w:tcPr>
          <w:p w:rsidR="00EC5A93" w:rsidRPr="003209F5" w:rsidRDefault="00EC5A93" w:rsidP="003209F5">
            <w:pPr>
              <w:adjustRightInd w:val="0"/>
              <w:spacing w:line="240" w:lineRule="auto"/>
              <w:jc w:val="center"/>
              <w:rPr>
                <w:rFonts w:ascii="Microsoft YaHei" w:eastAsia="Microsoft YaHei" w:hAnsi="Microsoft YaHei" w:cs="Times New Roman"/>
                <w:sz w:val="18"/>
                <w:szCs w:val="20"/>
                <w:lang w:eastAsia="ja-JP"/>
              </w:rPr>
            </w:pPr>
          </w:p>
        </w:tc>
      </w:tr>
    </w:tbl>
    <w:p w:rsidR="00652829" w:rsidRPr="003209F5" w:rsidRDefault="003209F5" w:rsidP="00EC5A93">
      <w:pPr>
        <w:pStyle w:val="a4"/>
        <w:spacing w:after="200" w:line="240" w:lineRule="auto"/>
        <w:jc w:val="left"/>
        <w:rPr>
          <w:rFonts w:ascii="Microsoft YaHei" w:eastAsia="Microsoft YaHei" w:hAnsi="Microsoft YaHei" w:cs="Times New Roman"/>
          <w:color w:val="auto"/>
          <w:spacing w:val="-6"/>
          <w:sz w:val="16"/>
          <w:szCs w:val="18"/>
          <w:lang w:eastAsia="zh-CN"/>
        </w:rPr>
      </w:pPr>
      <w:r w:rsidRPr="003209F5">
        <w:rPr>
          <w:rFonts w:ascii="Microsoft YaHei" w:eastAsia="Microsoft YaHei" w:hAnsi="Microsoft YaHei" w:cs="Times New Roman" w:hint="eastAsia"/>
          <w:color w:val="auto"/>
          <w:sz w:val="16"/>
          <w:szCs w:val="18"/>
          <w:lang w:eastAsia="zh-CN"/>
        </w:rPr>
        <w:t>※</w:t>
      </w:r>
      <w:r w:rsidR="001B6FA3" w:rsidRPr="003209F5">
        <w:rPr>
          <w:rFonts w:ascii="Microsoft YaHei" w:eastAsia="Microsoft YaHei" w:hAnsi="Microsoft YaHei" w:cs="Times New Roman"/>
          <w:color w:val="auto"/>
          <w:spacing w:val="-6"/>
          <w:sz w:val="16"/>
          <w:szCs w:val="18"/>
          <w:lang w:eastAsia="zh-CN"/>
        </w:rPr>
        <w:t>提交申请表后以上信息如有任何变动请及时向Food Week Korea事务局通知。</w:t>
      </w:r>
      <w:r w:rsidRPr="003209F5">
        <w:rPr>
          <w:rFonts w:ascii="Microsoft YaHei" w:eastAsia="Microsoft YaHei" w:hAnsi="Microsoft YaHei" w:cs="Times New Roman"/>
          <w:color w:val="auto"/>
          <w:spacing w:val="-6"/>
          <w:sz w:val="16"/>
          <w:szCs w:val="18"/>
          <w:lang w:eastAsia="zh-CN"/>
        </w:rPr>
        <w:br/>
      </w:r>
      <w:r w:rsidRPr="003209F5">
        <w:rPr>
          <w:rFonts w:ascii="Microsoft YaHei" w:eastAsia="Microsoft YaHei" w:hAnsi="Microsoft YaHei" w:cs="Times New Roman" w:hint="eastAsia"/>
          <w:color w:val="auto"/>
          <w:sz w:val="16"/>
          <w:szCs w:val="18"/>
          <w:lang w:eastAsia="zh-CN"/>
        </w:rPr>
        <w:t>※</w:t>
      </w:r>
      <w:r w:rsidR="001B6FA3" w:rsidRPr="003209F5">
        <w:rPr>
          <w:rFonts w:ascii="Microsoft YaHei" w:eastAsia="Microsoft YaHei" w:hAnsi="Microsoft YaHei" w:cs="Times New Roman"/>
          <w:color w:val="auto"/>
          <w:spacing w:val="-4"/>
          <w:sz w:val="16"/>
          <w:szCs w:val="18"/>
          <w:lang w:eastAsia="zh-CN"/>
        </w:rPr>
        <w:t>所有联系方式 (电话, 传真, 邮箱) 必须是直接可以跟负责人联系上的信息</w:t>
      </w:r>
      <w:r w:rsidR="001B6FA3" w:rsidRPr="003209F5">
        <w:rPr>
          <w:rFonts w:ascii="Microsoft YaHei" w:eastAsia="Microsoft YaHei" w:hAnsi="Microsoft YaHei" w:cs="Times New Roman"/>
          <w:color w:val="auto"/>
          <w:spacing w:val="-6"/>
          <w:sz w:val="16"/>
          <w:szCs w:val="18"/>
          <w:lang w:eastAsia="zh-CN"/>
        </w:rPr>
        <w:t>。</w:t>
      </w:r>
      <w:bookmarkStart w:id="0" w:name="_GoBack"/>
      <w:bookmarkEnd w:id="0"/>
    </w:p>
    <w:p w:rsidR="00855F7A" w:rsidRPr="003209F5" w:rsidRDefault="00DC097F" w:rsidP="00EC5A93">
      <w:pPr>
        <w:spacing w:line="240" w:lineRule="auto"/>
        <w:rPr>
          <w:rFonts w:ascii="Microsoft YaHei" w:eastAsia="Microsoft YaHei" w:hAnsi="Microsoft YaHei" w:cs="Times New Roman"/>
          <w:b/>
          <w:sz w:val="22"/>
        </w:rPr>
      </w:pPr>
      <w:r w:rsidRPr="003209F5">
        <w:rPr>
          <w:rFonts w:ascii="Microsoft YaHei" w:eastAsia="Microsoft YaHei" w:hAnsi="Microsoft YaHei" w:cs="Times New Roman"/>
          <w:b/>
          <w:sz w:val="22"/>
        </w:rPr>
        <w:t>2.</w:t>
      </w:r>
      <w:r w:rsidRPr="003209F5">
        <w:rPr>
          <w:rFonts w:ascii="Microsoft YaHei" w:eastAsia="Microsoft YaHei" w:hAnsi="Microsoft YaHei" w:cs="Times New Roman" w:hint="eastAsia"/>
          <w:b/>
          <w:sz w:val="22"/>
        </w:rPr>
        <w:t xml:space="preserve"> Booth Type / Scale</w:t>
      </w:r>
    </w:p>
    <w:tbl>
      <w:tblPr>
        <w:tblW w:w="9293"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2552"/>
        <w:gridCol w:w="1417"/>
        <w:gridCol w:w="1701"/>
        <w:gridCol w:w="1985"/>
        <w:gridCol w:w="1638"/>
      </w:tblGrid>
      <w:tr w:rsidR="00360DE9" w:rsidRPr="003209F5" w:rsidTr="003209F5">
        <w:trPr>
          <w:trHeight w:val="339"/>
        </w:trPr>
        <w:tc>
          <w:tcPr>
            <w:tcW w:w="2552" w:type="dxa"/>
            <w:shd w:val="clear" w:color="auto" w:fill="F2F2F2"/>
            <w:vAlign w:val="center"/>
          </w:tcPr>
          <w:p w:rsidR="00360DE9" w:rsidRPr="003209F5" w:rsidRDefault="00360DE9" w:rsidP="00EC5A93">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Application Category</w:t>
            </w:r>
          </w:p>
        </w:tc>
        <w:tc>
          <w:tcPr>
            <w:tcW w:w="3118" w:type="dxa"/>
            <w:gridSpan w:val="2"/>
            <w:shd w:val="clear" w:color="auto" w:fill="F2F2F2"/>
            <w:vAlign w:val="center"/>
          </w:tcPr>
          <w:p w:rsidR="00360DE9" w:rsidRPr="00D02127" w:rsidRDefault="00D02127" w:rsidP="00EC5A93">
            <w:pPr>
              <w:pStyle w:val="a8"/>
              <w:jc w:val="center"/>
              <w:rPr>
                <w:rFonts w:ascii="Microsoft YaHei" w:hAnsi="Microsoft YaHei" w:cs="Times New Roman" w:hint="eastAsia"/>
                <w:sz w:val="18"/>
                <w:szCs w:val="18"/>
              </w:rPr>
            </w:pPr>
            <w:r w:rsidRPr="00D02127">
              <w:rPr>
                <w:rFonts w:ascii="Microsoft YaHei" w:eastAsia="Microsoft YaHei" w:hAnsi="Microsoft YaHei" w:cs="Calibri" w:hint="eastAsia"/>
                <w:sz w:val="18"/>
                <w:szCs w:val="18"/>
              </w:rPr>
              <w:t>展位类型</w:t>
            </w:r>
            <w:r>
              <w:rPr>
                <w:rFonts w:ascii="Microsoft YaHei" w:hAnsi="Microsoft YaHei" w:cs="Calibri" w:hint="eastAsia"/>
                <w:sz w:val="18"/>
                <w:szCs w:val="18"/>
              </w:rPr>
              <w:t xml:space="preserve"> (</w:t>
            </w:r>
            <w:r>
              <w:rPr>
                <w:rFonts w:ascii="Microsoft YaHei" w:hAnsi="Microsoft YaHei" w:cs="Calibri"/>
                <w:sz w:val="18"/>
                <w:szCs w:val="18"/>
              </w:rPr>
              <w:t>a</w:t>
            </w:r>
            <w:r>
              <w:rPr>
                <w:rFonts w:ascii="Microsoft YaHei" w:hAnsi="Microsoft YaHei" w:cs="Calibri" w:hint="eastAsia"/>
                <w:sz w:val="18"/>
                <w:szCs w:val="18"/>
              </w:rPr>
              <w:t>)</w:t>
            </w:r>
          </w:p>
        </w:tc>
        <w:tc>
          <w:tcPr>
            <w:tcW w:w="1985" w:type="dxa"/>
            <w:shd w:val="clear" w:color="auto" w:fill="F2F2F2"/>
            <w:vAlign w:val="center"/>
          </w:tcPr>
          <w:p w:rsidR="00360DE9" w:rsidRPr="003209F5" w:rsidRDefault="00D02127" w:rsidP="00EC5A93">
            <w:pPr>
              <w:pStyle w:val="a8"/>
              <w:jc w:val="center"/>
              <w:rPr>
                <w:rFonts w:ascii="Microsoft YaHei" w:eastAsia="Microsoft YaHei" w:hAnsi="Microsoft YaHei" w:cs="Times New Roman"/>
                <w:sz w:val="18"/>
                <w:szCs w:val="20"/>
              </w:rPr>
            </w:pPr>
            <w:r>
              <w:rPr>
                <w:rFonts w:ascii="Microsoft YaHei" w:eastAsia="Microsoft YaHei" w:hAnsi="Microsoft YaHei" w:cs="Times New Roman" w:hint="eastAsia"/>
                <w:sz w:val="18"/>
                <w:szCs w:val="20"/>
                <w:lang w:eastAsia="zh-CN"/>
              </w:rPr>
              <w:t>申请</w:t>
            </w:r>
            <w:r>
              <w:rPr>
                <w:rFonts w:ascii="Microsoft YaHei" w:eastAsia="Microsoft YaHei" w:hAnsi="Microsoft YaHei" w:cs="Times New Roman"/>
                <w:sz w:val="18"/>
                <w:szCs w:val="20"/>
                <w:lang w:eastAsia="zh-CN"/>
              </w:rPr>
              <w:t>价格</w:t>
            </w:r>
            <w:r>
              <w:rPr>
                <w:rFonts w:ascii="Microsoft YaHei" w:hAnsi="Microsoft YaHei" w:cs="Times New Roman" w:hint="eastAsia"/>
                <w:sz w:val="18"/>
                <w:szCs w:val="20"/>
              </w:rPr>
              <w:t xml:space="preserve"> </w:t>
            </w:r>
            <w:r w:rsidR="00360DE9" w:rsidRPr="003209F5">
              <w:rPr>
                <w:rFonts w:ascii="Microsoft YaHei" w:eastAsia="Microsoft YaHei" w:hAnsi="Microsoft YaHei" w:cs="Times New Roman"/>
                <w:sz w:val="18"/>
                <w:szCs w:val="20"/>
              </w:rPr>
              <w:t>(b)</w:t>
            </w:r>
          </w:p>
        </w:tc>
        <w:tc>
          <w:tcPr>
            <w:tcW w:w="1638" w:type="dxa"/>
            <w:shd w:val="clear" w:color="auto" w:fill="F2F2F2"/>
            <w:vAlign w:val="center"/>
          </w:tcPr>
          <w:p w:rsidR="00360DE9" w:rsidRPr="00D02127" w:rsidRDefault="00D02127" w:rsidP="00EC5A93">
            <w:pPr>
              <w:pStyle w:val="a8"/>
              <w:jc w:val="center"/>
              <w:rPr>
                <w:rFonts w:ascii="Microsoft YaHei" w:eastAsia="Microsoft YaHei" w:hAnsi="Microsoft YaHei" w:cs="Times New Roman"/>
                <w:sz w:val="18"/>
                <w:szCs w:val="18"/>
              </w:rPr>
            </w:pPr>
            <w:r w:rsidRPr="00D02127">
              <w:rPr>
                <w:rFonts w:ascii="Microsoft YaHei" w:eastAsia="Microsoft YaHei" w:hAnsi="Microsoft YaHei" w:cs="Calibri" w:hint="eastAsia"/>
                <w:sz w:val="18"/>
                <w:szCs w:val="18"/>
              </w:rPr>
              <w:t>总额</w:t>
            </w:r>
            <w:r w:rsidRPr="00D02127">
              <w:rPr>
                <w:rFonts w:ascii="Microsoft YaHei" w:eastAsia="Microsoft YaHei" w:hAnsi="Microsoft YaHei" w:cs="Calibri"/>
                <w:sz w:val="18"/>
                <w:szCs w:val="18"/>
              </w:rPr>
              <w:t xml:space="preserve"> (a x b)</w:t>
            </w:r>
          </w:p>
        </w:tc>
      </w:tr>
      <w:tr w:rsidR="000C3004" w:rsidRPr="003209F5" w:rsidTr="003209F5">
        <w:trPr>
          <w:trHeight w:val="283"/>
        </w:trPr>
        <w:tc>
          <w:tcPr>
            <w:tcW w:w="2552" w:type="dxa"/>
            <w:vMerge w:val="restart"/>
            <w:shd w:val="clear" w:color="auto" w:fill="F2F2F2"/>
            <w:vAlign w:val="center"/>
          </w:tcPr>
          <w:p w:rsidR="002601E5" w:rsidRPr="00E27FBF" w:rsidRDefault="002601E5" w:rsidP="002601E5">
            <w:pPr>
              <w:pStyle w:val="a8"/>
              <w:jc w:val="center"/>
              <w:rPr>
                <w:rFonts w:ascii="Microsoft YaHei" w:eastAsia="Microsoft YaHei" w:hAnsi="Microsoft YaHei" w:cs="바탕"/>
                <w:spacing w:val="-4"/>
                <w:szCs w:val="20"/>
                <w:lang w:eastAsia="zh-CN"/>
              </w:rPr>
            </w:pPr>
            <w:r w:rsidRPr="00E27FBF">
              <w:rPr>
                <w:rFonts w:ascii="Microsoft YaHei" w:eastAsia="Microsoft YaHei" w:hAnsi="Microsoft YaHei" w:cs="바탕" w:hint="eastAsia"/>
                <w:spacing w:val="-4"/>
                <w:szCs w:val="20"/>
                <w:lang w:eastAsia="zh-CN"/>
              </w:rPr>
              <w:t>早期申请</w:t>
            </w:r>
          </w:p>
          <w:p w:rsidR="00AC58CD" w:rsidRPr="003209F5" w:rsidRDefault="002601E5" w:rsidP="002601E5">
            <w:pPr>
              <w:pStyle w:val="a8"/>
              <w:jc w:val="center"/>
              <w:rPr>
                <w:rFonts w:ascii="Microsoft YaHei" w:eastAsia="Microsoft YaHei" w:hAnsi="Microsoft YaHei" w:cs="Times New Roman"/>
                <w:spacing w:val="-4"/>
                <w:sz w:val="18"/>
                <w:szCs w:val="20"/>
              </w:rPr>
            </w:pPr>
            <w:r w:rsidRPr="00E27FBF">
              <w:rPr>
                <w:rFonts w:ascii="Microsoft YaHei" w:eastAsia="Microsoft YaHei" w:hAnsi="Microsoft YaHei" w:cs="Times New Roman"/>
                <w:sz w:val="18"/>
                <w:szCs w:val="20"/>
              </w:rPr>
              <w:t>(</w:t>
            </w:r>
            <w:r w:rsidRPr="00E27FBF">
              <w:rPr>
                <w:rFonts w:ascii="Microsoft YaHei" w:eastAsia="Microsoft YaHei" w:hAnsi="Microsoft YaHei" w:cs="바탕" w:hint="eastAsia"/>
                <w:sz w:val="18"/>
                <w:szCs w:val="20"/>
                <w:u w:val="single"/>
                <w:lang w:eastAsia="zh-CN"/>
              </w:rPr>
              <w:t>截止</w:t>
            </w:r>
            <w:r>
              <w:rPr>
                <w:rFonts w:ascii="Microsoft YaHei" w:eastAsia="Microsoft YaHei" w:hAnsi="Microsoft YaHei" w:cs="Times New Roman"/>
                <w:sz w:val="18"/>
                <w:szCs w:val="20"/>
                <w:u w:val="single"/>
              </w:rPr>
              <w:t>2018</w:t>
            </w:r>
            <w:r w:rsidRPr="00E27FBF">
              <w:rPr>
                <w:rFonts w:ascii="Microsoft YaHei" w:eastAsia="Microsoft YaHei" w:hAnsi="Microsoft YaHei" w:cs="바탕" w:hint="eastAsia"/>
                <w:sz w:val="18"/>
                <w:szCs w:val="20"/>
                <w:u w:val="single"/>
                <w:lang w:eastAsia="zh-CN"/>
              </w:rPr>
              <w:t>年</w:t>
            </w:r>
            <w:r>
              <w:rPr>
                <w:rFonts w:ascii="Microsoft YaHei" w:eastAsia="Microsoft YaHei" w:hAnsi="Microsoft YaHei" w:cs="바탕" w:hint="eastAsia"/>
                <w:sz w:val="18"/>
                <w:szCs w:val="20"/>
                <w:u w:val="single"/>
                <w:lang w:eastAsia="zh-CN"/>
              </w:rPr>
              <w:t>6</w:t>
            </w:r>
            <w:r w:rsidRPr="00E27FBF">
              <w:rPr>
                <w:rFonts w:ascii="Microsoft YaHei" w:eastAsia="Microsoft YaHei" w:hAnsi="Microsoft YaHei" w:cs="바탕" w:hint="eastAsia"/>
                <w:sz w:val="18"/>
                <w:szCs w:val="20"/>
                <w:u w:val="single"/>
                <w:lang w:eastAsia="zh-CN"/>
              </w:rPr>
              <w:t>月</w:t>
            </w:r>
            <w:r>
              <w:rPr>
                <w:rFonts w:ascii="Microsoft YaHei" w:eastAsia="Microsoft YaHei" w:hAnsi="Microsoft YaHei" w:cs="바탕" w:hint="eastAsia"/>
                <w:sz w:val="18"/>
                <w:szCs w:val="20"/>
                <w:u w:val="single"/>
                <w:lang w:eastAsia="zh-CN"/>
              </w:rPr>
              <w:t>30</w:t>
            </w:r>
            <w:r w:rsidRPr="00E27FBF">
              <w:rPr>
                <w:rFonts w:ascii="Microsoft YaHei" w:eastAsia="Microsoft YaHei" w:hAnsi="Microsoft YaHei" w:cs="바탕" w:hint="eastAsia"/>
                <w:sz w:val="18"/>
                <w:szCs w:val="20"/>
                <w:u w:val="single"/>
                <w:lang w:eastAsia="zh-CN"/>
              </w:rPr>
              <w:t>日</w:t>
            </w:r>
            <w:r w:rsidRPr="00E27FBF">
              <w:rPr>
                <w:rFonts w:ascii="Microsoft YaHei" w:eastAsia="Microsoft YaHei" w:hAnsi="Microsoft YaHei" w:cs="Times New Roman"/>
                <w:sz w:val="18"/>
                <w:szCs w:val="20"/>
              </w:rPr>
              <w:t>)</w:t>
            </w:r>
          </w:p>
        </w:tc>
        <w:tc>
          <w:tcPr>
            <w:tcW w:w="1417" w:type="dxa"/>
            <w:shd w:val="clear" w:color="auto" w:fill="FFFFFF" w:themeFill="background1"/>
            <w:vAlign w:val="center"/>
          </w:tcPr>
          <w:p w:rsidR="000C3004" w:rsidRPr="003209F5" w:rsidRDefault="00A9225A" w:rsidP="00EC5A93">
            <w:pPr>
              <w:pStyle w:val="a8"/>
              <w:jc w:val="center"/>
              <w:rPr>
                <w:rFonts w:ascii="Microsoft YaHei" w:eastAsia="Microsoft YaHei" w:hAnsi="Microsoft YaHei" w:cs="Times New Roman"/>
                <w:sz w:val="18"/>
                <w:szCs w:val="20"/>
              </w:rPr>
            </w:pPr>
            <w:r w:rsidRPr="00E27FBF">
              <w:rPr>
                <w:rFonts w:ascii="Microsoft YaHei" w:eastAsia="Microsoft YaHei" w:hAnsi="Microsoft YaHei" w:cs="바탕" w:hint="eastAsia"/>
                <w:szCs w:val="20"/>
                <w:lang w:eastAsia="zh-CN"/>
              </w:rPr>
              <w:t>光地展位</w:t>
            </w:r>
          </w:p>
        </w:tc>
        <w:tc>
          <w:tcPr>
            <w:tcW w:w="1701" w:type="dxa"/>
            <w:shd w:val="clear" w:color="auto" w:fill="auto"/>
            <w:vAlign w:val="center"/>
          </w:tcPr>
          <w:p w:rsidR="000C3004" w:rsidRPr="003209F5" w:rsidRDefault="000C3004" w:rsidP="00EC5A93">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    ) Booth</w:t>
            </w:r>
            <w:r w:rsidRPr="003209F5">
              <w:rPr>
                <w:rFonts w:ascii="Microsoft YaHei" w:eastAsia="Microsoft YaHei" w:hAnsi="Microsoft YaHei" w:cs="Times New Roman" w:hint="eastAsia"/>
                <w:sz w:val="18"/>
                <w:szCs w:val="20"/>
              </w:rPr>
              <w:t>(</w:t>
            </w:r>
            <w:r w:rsidRPr="003209F5">
              <w:rPr>
                <w:rFonts w:ascii="Microsoft YaHei" w:eastAsia="Microsoft YaHei" w:hAnsi="Microsoft YaHei" w:cs="Times New Roman"/>
                <w:sz w:val="18"/>
                <w:szCs w:val="20"/>
              </w:rPr>
              <w:t>s</w:t>
            </w:r>
            <w:r w:rsidRPr="003209F5">
              <w:rPr>
                <w:rFonts w:ascii="Microsoft YaHei" w:eastAsia="Microsoft YaHei" w:hAnsi="Microsoft YaHei" w:cs="Times New Roman" w:hint="eastAsia"/>
                <w:sz w:val="18"/>
                <w:szCs w:val="20"/>
              </w:rPr>
              <w:t>)</w:t>
            </w:r>
          </w:p>
        </w:tc>
        <w:tc>
          <w:tcPr>
            <w:tcW w:w="1985" w:type="dxa"/>
            <w:shd w:val="clear" w:color="auto" w:fill="F2F2F2"/>
            <w:vAlign w:val="center"/>
          </w:tcPr>
          <w:p w:rsidR="000C3004" w:rsidRPr="003209F5" w:rsidRDefault="000C3004" w:rsidP="00052E73">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USD $</w:t>
            </w:r>
            <w:r w:rsidRPr="003209F5">
              <w:rPr>
                <w:rFonts w:ascii="Microsoft YaHei" w:eastAsia="Microsoft YaHei" w:hAnsi="Microsoft YaHei" w:cs="Times New Roman" w:hint="eastAsia"/>
                <w:sz w:val="18"/>
                <w:szCs w:val="20"/>
              </w:rPr>
              <w:t xml:space="preserve"> </w:t>
            </w:r>
            <w:r w:rsidR="00C33F8F" w:rsidRPr="003209F5">
              <w:rPr>
                <w:rFonts w:ascii="Microsoft YaHei" w:eastAsia="Microsoft YaHei" w:hAnsi="Microsoft YaHei" w:cs="Times New Roman" w:hint="eastAsia"/>
                <w:sz w:val="18"/>
                <w:szCs w:val="20"/>
              </w:rPr>
              <w:t>2,</w:t>
            </w:r>
            <w:r w:rsidR="00052E73" w:rsidRPr="003209F5">
              <w:rPr>
                <w:rFonts w:ascii="Microsoft YaHei" w:eastAsia="Microsoft YaHei" w:hAnsi="Microsoft YaHei" w:cs="Times New Roman"/>
                <w:sz w:val="18"/>
                <w:szCs w:val="20"/>
              </w:rPr>
              <w:t>8</w:t>
            </w:r>
            <w:r w:rsidR="00AC58CD" w:rsidRPr="003209F5">
              <w:rPr>
                <w:rFonts w:ascii="Microsoft YaHei" w:eastAsia="Microsoft YaHei" w:hAnsi="Microsoft YaHei" w:cs="Times New Roman" w:hint="eastAsia"/>
                <w:sz w:val="18"/>
                <w:szCs w:val="20"/>
              </w:rPr>
              <w:t>0</w:t>
            </w:r>
            <w:r w:rsidR="00C33F8F" w:rsidRPr="003209F5">
              <w:rPr>
                <w:rFonts w:ascii="Microsoft YaHei" w:eastAsia="Microsoft YaHei" w:hAnsi="Microsoft YaHei" w:cs="Times New Roman" w:hint="eastAsia"/>
                <w:sz w:val="18"/>
                <w:szCs w:val="20"/>
              </w:rPr>
              <w:t>0</w:t>
            </w:r>
            <w:r w:rsidRPr="003209F5">
              <w:rPr>
                <w:rFonts w:ascii="Microsoft YaHei" w:eastAsia="Microsoft YaHei" w:hAnsi="Microsoft YaHei" w:cs="Times New Roman"/>
                <w:sz w:val="18"/>
                <w:szCs w:val="20"/>
              </w:rPr>
              <w:t>/Booth</w:t>
            </w:r>
          </w:p>
        </w:tc>
        <w:tc>
          <w:tcPr>
            <w:tcW w:w="1638" w:type="dxa"/>
            <w:vAlign w:val="center"/>
          </w:tcPr>
          <w:p w:rsidR="000C3004" w:rsidRPr="003209F5" w:rsidRDefault="000C3004" w:rsidP="00EC5A93">
            <w:pPr>
              <w:pStyle w:val="a8"/>
              <w:jc w:val="center"/>
              <w:rPr>
                <w:rFonts w:ascii="Microsoft YaHei" w:eastAsia="Microsoft YaHei" w:hAnsi="Microsoft YaHei" w:cs="Times New Roman"/>
                <w:sz w:val="18"/>
                <w:szCs w:val="20"/>
              </w:rPr>
            </w:pPr>
          </w:p>
        </w:tc>
      </w:tr>
      <w:tr w:rsidR="000C3004" w:rsidRPr="003209F5" w:rsidTr="003209F5">
        <w:trPr>
          <w:trHeight w:val="283"/>
        </w:trPr>
        <w:tc>
          <w:tcPr>
            <w:tcW w:w="2552" w:type="dxa"/>
            <w:vMerge/>
            <w:shd w:val="clear" w:color="auto" w:fill="F2F2F2"/>
            <w:vAlign w:val="center"/>
          </w:tcPr>
          <w:p w:rsidR="000C3004" w:rsidRPr="003209F5" w:rsidRDefault="000C3004" w:rsidP="00EC5A93">
            <w:pPr>
              <w:pStyle w:val="a8"/>
              <w:jc w:val="center"/>
              <w:rPr>
                <w:rFonts w:ascii="Microsoft YaHei" w:eastAsia="Microsoft YaHei" w:hAnsi="Microsoft YaHei" w:cs="Times New Roman"/>
                <w:sz w:val="18"/>
                <w:szCs w:val="20"/>
              </w:rPr>
            </w:pPr>
          </w:p>
        </w:tc>
        <w:tc>
          <w:tcPr>
            <w:tcW w:w="1417" w:type="dxa"/>
            <w:shd w:val="clear" w:color="auto" w:fill="FFFFFF" w:themeFill="background1"/>
            <w:vAlign w:val="center"/>
          </w:tcPr>
          <w:p w:rsidR="000C3004" w:rsidRPr="003209F5" w:rsidRDefault="00A9225A" w:rsidP="00EC5A93">
            <w:pPr>
              <w:pStyle w:val="a8"/>
              <w:jc w:val="center"/>
              <w:rPr>
                <w:rFonts w:ascii="Microsoft YaHei" w:eastAsia="Microsoft YaHei" w:hAnsi="Microsoft YaHei" w:cs="Times New Roman"/>
                <w:sz w:val="18"/>
                <w:szCs w:val="20"/>
              </w:rPr>
            </w:pPr>
            <w:r w:rsidRPr="00E27FBF">
              <w:rPr>
                <w:rFonts w:ascii="Microsoft YaHei" w:eastAsia="Microsoft YaHei" w:hAnsi="Microsoft YaHei" w:cs="새굴림" w:hint="eastAsia"/>
                <w:szCs w:val="20"/>
                <w:lang w:eastAsia="zh-CN"/>
              </w:rPr>
              <w:t>标准</w:t>
            </w:r>
            <w:r w:rsidRPr="00E27FBF">
              <w:rPr>
                <w:rFonts w:ascii="Microsoft YaHei" w:eastAsia="Microsoft YaHei" w:hAnsi="Microsoft YaHei" w:cs="바탕" w:hint="eastAsia"/>
                <w:szCs w:val="20"/>
                <w:lang w:eastAsia="zh-CN"/>
              </w:rPr>
              <w:t>展位</w:t>
            </w:r>
          </w:p>
        </w:tc>
        <w:tc>
          <w:tcPr>
            <w:tcW w:w="1701" w:type="dxa"/>
            <w:shd w:val="clear" w:color="auto" w:fill="auto"/>
            <w:vAlign w:val="center"/>
          </w:tcPr>
          <w:p w:rsidR="000C3004" w:rsidRPr="003209F5" w:rsidRDefault="000C3004" w:rsidP="00EC5A93">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    ) Booth</w:t>
            </w:r>
            <w:r w:rsidRPr="003209F5">
              <w:rPr>
                <w:rFonts w:ascii="Microsoft YaHei" w:eastAsia="Microsoft YaHei" w:hAnsi="Microsoft YaHei" w:cs="Times New Roman" w:hint="eastAsia"/>
                <w:sz w:val="18"/>
                <w:szCs w:val="20"/>
              </w:rPr>
              <w:t>(</w:t>
            </w:r>
            <w:r w:rsidRPr="003209F5">
              <w:rPr>
                <w:rFonts w:ascii="Microsoft YaHei" w:eastAsia="Microsoft YaHei" w:hAnsi="Microsoft YaHei" w:cs="Times New Roman"/>
                <w:sz w:val="18"/>
                <w:szCs w:val="20"/>
              </w:rPr>
              <w:t>s</w:t>
            </w:r>
            <w:r w:rsidRPr="003209F5">
              <w:rPr>
                <w:rFonts w:ascii="Microsoft YaHei" w:eastAsia="Microsoft YaHei" w:hAnsi="Microsoft YaHei" w:cs="Times New Roman" w:hint="eastAsia"/>
                <w:sz w:val="18"/>
                <w:szCs w:val="20"/>
              </w:rPr>
              <w:t>)</w:t>
            </w:r>
          </w:p>
        </w:tc>
        <w:tc>
          <w:tcPr>
            <w:tcW w:w="1985" w:type="dxa"/>
            <w:shd w:val="clear" w:color="auto" w:fill="F2F2F2"/>
            <w:vAlign w:val="center"/>
          </w:tcPr>
          <w:p w:rsidR="000C3004" w:rsidRPr="003209F5" w:rsidRDefault="00C33F8F" w:rsidP="00AC58CD">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 xml:space="preserve">USD $ </w:t>
            </w:r>
            <w:r w:rsidR="00F84019" w:rsidRPr="003209F5">
              <w:rPr>
                <w:rFonts w:ascii="Microsoft YaHei" w:eastAsia="Microsoft YaHei" w:hAnsi="Microsoft YaHei" w:cs="Times New Roman" w:hint="eastAsia"/>
                <w:sz w:val="18"/>
                <w:szCs w:val="20"/>
              </w:rPr>
              <w:t>3</w:t>
            </w:r>
            <w:r w:rsidRPr="003209F5">
              <w:rPr>
                <w:rFonts w:ascii="Microsoft YaHei" w:eastAsia="Microsoft YaHei" w:hAnsi="Microsoft YaHei" w:cs="Times New Roman" w:hint="eastAsia"/>
                <w:sz w:val="18"/>
                <w:szCs w:val="20"/>
              </w:rPr>
              <w:t>,</w:t>
            </w:r>
            <w:r w:rsidR="00052E73" w:rsidRPr="003209F5">
              <w:rPr>
                <w:rFonts w:ascii="Microsoft YaHei" w:eastAsia="Microsoft YaHei" w:hAnsi="Microsoft YaHei" w:cs="Times New Roman"/>
                <w:sz w:val="18"/>
                <w:szCs w:val="20"/>
              </w:rPr>
              <w:t>1</w:t>
            </w:r>
            <w:r w:rsidRPr="003209F5">
              <w:rPr>
                <w:rFonts w:ascii="Microsoft YaHei" w:eastAsia="Microsoft YaHei" w:hAnsi="Microsoft YaHei" w:cs="Times New Roman" w:hint="eastAsia"/>
                <w:sz w:val="18"/>
                <w:szCs w:val="20"/>
              </w:rPr>
              <w:t>00</w:t>
            </w:r>
            <w:r w:rsidR="000C3004" w:rsidRPr="003209F5">
              <w:rPr>
                <w:rFonts w:ascii="Microsoft YaHei" w:eastAsia="Microsoft YaHei" w:hAnsi="Microsoft YaHei" w:cs="Times New Roman"/>
                <w:sz w:val="18"/>
                <w:szCs w:val="20"/>
              </w:rPr>
              <w:t>/Booth</w:t>
            </w:r>
          </w:p>
        </w:tc>
        <w:tc>
          <w:tcPr>
            <w:tcW w:w="1638" w:type="dxa"/>
            <w:vAlign w:val="center"/>
          </w:tcPr>
          <w:p w:rsidR="000C3004" w:rsidRPr="003209F5" w:rsidRDefault="000C3004" w:rsidP="00EC5A93">
            <w:pPr>
              <w:pStyle w:val="a8"/>
              <w:jc w:val="center"/>
              <w:rPr>
                <w:rFonts w:ascii="Microsoft YaHei" w:eastAsia="Microsoft YaHei" w:hAnsi="Microsoft YaHei" w:cs="Times New Roman"/>
                <w:sz w:val="18"/>
                <w:szCs w:val="20"/>
              </w:rPr>
            </w:pPr>
          </w:p>
        </w:tc>
      </w:tr>
      <w:tr w:rsidR="000C3004" w:rsidRPr="003209F5" w:rsidTr="003209F5">
        <w:trPr>
          <w:trHeight w:val="283"/>
        </w:trPr>
        <w:tc>
          <w:tcPr>
            <w:tcW w:w="2552" w:type="dxa"/>
            <w:vMerge/>
            <w:shd w:val="clear" w:color="auto" w:fill="F2F2F2"/>
            <w:vAlign w:val="center"/>
          </w:tcPr>
          <w:p w:rsidR="000C3004" w:rsidRPr="003209F5" w:rsidRDefault="000C3004" w:rsidP="00EC5A93">
            <w:pPr>
              <w:pStyle w:val="a8"/>
              <w:jc w:val="center"/>
              <w:rPr>
                <w:rFonts w:ascii="Microsoft YaHei" w:eastAsia="Microsoft YaHei" w:hAnsi="Microsoft YaHei" w:cs="Times New Roman"/>
                <w:sz w:val="18"/>
                <w:szCs w:val="20"/>
              </w:rPr>
            </w:pPr>
          </w:p>
        </w:tc>
        <w:tc>
          <w:tcPr>
            <w:tcW w:w="1417" w:type="dxa"/>
            <w:shd w:val="clear" w:color="auto" w:fill="FFFFFF" w:themeFill="background1"/>
            <w:vAlign w:val="center"/>
          </w:tcPr>
          <w:p w:rsidR="000C3004" w:rsidRPr="003209F5" w:rsidRDefault="00A9225A" w:rsidP="00EC5A93">
            <w:pPr>
              <w:pStyle w:val="a8"/>
              <w:jc w:val="center"/>
              <w:rPr>
                <w:rFonts w:ascii="Microsoft YaHei" w:eastAsia="Microsoft YaHei" w:hAnsi="Microsoft YaHei" w:cs="Times New Roman"/>
                <w:sz w:val="18"/>
                <w:szCs w:val="20"/>
                <w:lang w:eastAsia="zh-CN"/>
              </w:rPr>
            </w:pPr>
            <w:r>
              <w:rPr>
                <w:rFonts w:ascii="Microsoft YaHei" w:eastAsia="Microsoft YaHei" w:hAnsi="Microsoft YaHei" w:cs="Times New Roman" w:hint="eastAsia"/>
                <w:sz w:val="18"/>
                <w:szCs w:val="20"/>
                <w:lang w:eastAsia="zh-CN"/>
              </w:rPr>
              <w:t>高级展位</w:t>
            </w:r>
          </w:p>
        </w:tc>
        <w:tc>
          <w:tcPr>
            <w:tcW w:w="1701" w:type="dxa"/>
            <w:shd w:val="clear" w:color="auto" w:fill="auto"/>
            <w:vAlign w:val="center"/>
          </w:tcPr>
          <w:p w:rsidR="000C3004" w:rsidRPr="003209F5" w:rsidRDefault="000C3004" w:rsidP="00EC5A93">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    ) Booth</w:t>
            </w:r>
            <w:r w:rsidRPr="003209F5">
              <w:rPr>
                <w:rFonts w:ascii="Microsoft YaHei" w:eastAsia="Microsoft YaHei" w:hAnsi="Microsoft YaHei" w:cs="Times New Roman" w:hint="eastAsia"/>
                <w:sz w:val="18"/>
                <w:szCs w:val="20"/>
              </w:rPr>
              <w:t>(</w:t>
            </w:r>
            <w:r w:rsidRPr="003209F5">
              <w:rPr>
                <w:rFonts w:ascii="Microsoft YaHei" w:eastAsia="Microsoft YaHei" w:hAnsi="Microsoft YaHei" w:cs="Times New Roman"/>
                <w:sz w:val="18"/>
                <w:szCs w:val="20"/>
              </w:rPr>
              <w:t>s</w:t>
            </w:r>
            <w:r w:rsidRPr="003209F5">
              <w:rPr>
                <w:rFonts w:ascii="Microsoft YaHei" w:eastAsia="Microsoft YaHei" w:hAnsi="Microsoft YaHei" w:cs="Times New Roman" w:hint="eastAsia"/>
                <w:sz w:val="18"/>
                <w:szCs w:val="20"/>
              </w:rPr>
              <w:t>)</w:t>
            </w:r>
          </w:p>
        </w:tc>
        <w:tc>
          <w:tcPr>
            <w:tcW w:w="1985" w:type="dxa"/>
            <w:shd w:val="clear" w:color="auto" w:fill="F2F2F2"/>
            <w:vAlign w:val="center"/>
          </w:tcPr>
          <w:p w:rsidR="000C3004" w:rsidRPr="003209F5" w:rsidRDefault="000C3004" w:rsidP="00500234">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USD $</w:t>
            </w:r>
            <w:r w:rsidR="00C33F8F" w:rsidRPr="003209F5">
              <w:rPr>
                <w:rFonts w:ascii="Microsoft YaHei" w:eastAsia="Microsoft YaHei" w:hAnsi="Microsoft YaHei" w:cs="Times New Roman" w:hint="eastAsia"/>
                <w:sz w:val="18"/>
                <w:szCs w:val="20"/>
              </w:rPr>
              <w:t xml:space="preserve"> </w:t>
            </w:r>
            <w:r w:rsidR="006B13F6" w:rsidRPr="003209F5">
              <w:rPr>
                <w:rFonts w:ascii="Microsoft YaHei" w:eastAsia="Microsoft YaHei" w:hAnsi="Microsoft YaHei" w:cs="Times New Roman" w:hint="eastAsia"/>
                <w:sz w:val="18"/>
                <w:szCs w:val="20"/>
              </w:rPr>
              <w:t>3</w:t>
            </w:r>
            <w:r w:rsidR="00C33F8F" w:rsidRPr="003209F5">
              <w:rPr>
                <w:rFonts w:ascii="Microsoft YaHei" w:eastAsia="Microsoft YaHei" w:hAnsi="Microsoft YaHei" w:cs="Times New Roman" w:hint="eastAsia"/>
                <w:sz w:val="18"/>
                <w:szCs w:val="20"/>
              </w:rPr>
              <w:t>,</w:t>
            </w:r>
            <w:r w:rsidR="00052E73" w:rsidRPr="003209F5">
              <w:rPr>
                <w:rFonts w:ascii="Microsoft YaHei" w:eastAsia="Microsoft YaHei" w:hAnsi="Microsoft YaHei" w:cs="Times New Roman" w:hint="eastAsia"/>
                <w:sz w:val="18"/>
                <w:szCs w:val="20"/>
              </w:rPr>
              <w:t>6</w:t>
            </w:r>
            <w:r w:rsidR="00C33F8F" w:rsidRPr="003209F5">
              <w:rPr>
                <w:rFonts w:ascii="Microsoft YaHei" w:eastAsia="Microsoft YaHei" w:hAnsi="Microsoft YaHei" w:cs="Times New Roman" w:hint="eastAsia"/>
                <w:sz w:val="18"/>
                <w:szCs w:val="20"/>
              </w:rPr>
              <w:t>00</w:t>
            </w:r>
            <w:r w:rsidRPr="003209F5">
              <w:rPr>
                <w:rFonts w:ascii="Microsoft YaHei" w:eastAsia="Microsoft YaHei" w:hAnsi="Microsoft YaHei" w:cs="Times New Roman"/>
                <w:sz w:val="18"/>
                <w:szCs w:val="20"/>
              </w:rPr>
              <w:t>/Booth</w:t>
            </w:r>
          </w:p>
        </w:tc>
        <w:tc>
          <w:tcPr>
            <w:tcW w:w="1638" w:type="dxa"/>
            <w:vAlign w:val="center"/>
          </w:tcPr>
          <w:p w:rsidR="000C3004" w:rsidRPr="003209F5" w:rsidRDefault="000C3004" w:rsidP="00EC5A93">
            <w:pPr>
              <w:pStyle w:val="a8"/>
              <w:jc w:val="center"/>
              <w:rPr>
                <w:rFonts w:ascii="Microsoft YaHei" w:eastAsia="Microsoft YaHei" w:hAnsi="Microsoft YaHei" w:cs="Times New Roman"/>
                <w:sz w:val="18"/>
                <w:szCs w:val="20"/>
              </w:rPr>
            </w:pPr>
          </w:p>
        </w:tc>
      </w:tr>
      <w:tr w:rsidR="000C3004" w:rsidRPr="003209F5" w:rsidTr="003209F5">
        <w:trPr>
          <w:trHeight w:val="283"/>
        </w:trPr>
        <w:tc>
          <w:tcPr>
            <w:tcW w:w="2552" w:type="dxa"/>
            <w:vMerge w:val="restart"/>
            <w:shd w:val="clear" w:color="auto" w:fill="F2F2F2"/>
            <w:vAlign w:val="center"/>
          </w:tcPr>
          <w:p w:rsidR="002601E5" w:rsidRPr="00E27FBF" w:rsidRDefault="002601E5" w:rsidP="002601E5">
            <w:pPr>
              <w:pStyle w:val="a8"/>
              <w:jc w:val="center"/>
              <w:rPr>
                <w:rFonts w:ascii="Microsoft YaHei" w:eastAsia="Microsoft YaHei" w:hAnsi="Microsoft YaHei" w:cs="바탕"/>
                <w:szCs w:val="20"/>
                <w:lang w:eastAsia="zh-CN"/>
              </w:rPr>
            </w:pPr>
            <w:r>
              <w:rPr>
                <w:rFonts w:ascii="Microsoft YaHei" w:eastAsia="Microsoft YaHei" w:hAnsi="Microsoft YaHei" w:cs="바탕" w:hint="eastAsia"/>
                <w:szCs w:val="20"/>
                <w:lang w:eastAsia="zh-CN"/>
              </w:rPr>
              <w:t>一般申请</w:t>
            </w:r>
          </w:p>
          <w:p w:rsidR="000C3004" w:rsidRPr="003209F5" w:rsidRDefault="002601E5" w:rsidP="002601E5">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 xml:space="preserve"> </w:t>
            </w:r>
            <w:r w:rsidRPr="00E27FBF">
              <w:rPr>
                <w:rFonts w:ascii="Microsoft YaHei" w:eastAsia="Microsoft YaHei" w:hAnsi="Microsoft YaHei" w:cs="Times New Roman"/>
                <w:sz w:val="18"/>
                <w:szCs w:val="20"/>
              </w:rPr>
              <w:t>(</w:t>
            </w:r>
            <w:r w:rsidRPr="00E27FBF">
              <w:rPr>
                <w:rFonts w:ascii="Microsoft YaHei" w:eastAsia="Microsoft YaHei" w:hAnsi="Microsoft YaHei" w:cs="바탕" w:hint="eastAsia"/>
                <w:sz w:val="18"/>
                <w:szCs w:val="20"/>
                <w:u w:val="single"/>
                <w:lang w:eastAsia="zh-CN"/>
              </w:rPr>
              <w:t>截止</w:t>
            </w:r>
            <w:r w:rsidRPr="00E27FBF">
              <w:rPr>
                <w:rFonts w:ascii="Microsoft YaHei" w:eastAsia="Microsoft YaHei" w:hAnsi="Microsoft YaHei" w:cs="Times New Roman" w:hint="eastAsia"/>
                <w:sz w:val="18"/>
                <w:szCs w:val="20"/>
                <w:u w:val="single"/>
              </w:rPr>
              <w:t>201</w:t>
            </w:r>
            <w:r>
              <w:rPr>
                <w:rFonts w:ascii="Microsoft YaHei" w:eastAsia="Microsoft YaHei" w:hAnsi="Microsoft YaHei" w:cs="Times New Roman"/>
                <w:sz w:val="18"/>
                <w:szCs w:val="20"/>
                <w:u w:val="single"/>
              </w:rPr>
              <w:t>8</w:t>
            </w:r>
            <w:r w:rsidRPr="00E27FBF">
              <w:rPr>
                <w:rFonts w:ascii="Microsoft YaHei" w:eastAsia="Microsoft YaHei" w:hAnsi="Microsoft YaHei" w:cs="바탕" w:hint="eastAsia"/>
                <w:sz w:val="18"/>
                <w:szCs w:val="20"/>
                <w:u w:val="single"/>
                <w:lang w:eastAsia="zh-CN"/>
              </w:rPr>
              <w:t>年9月</w:t>
            </w:r>
            <w:r>
              <w:rPr>
                <w:rFonts w:ascii="Microsoft YaHei" w:eastAsia="Microsoft YaHei" w:hAnsi="Microsoft YaHei" w:cs="바탕" w:hint="eastAsia"/>
                <w:sz w:val="18"/>
                <w:szCs w:val="20"/>
                <w:u w:val="single"/>
                <w:lang w:eastAsia="zh-CN"/>
              </w:rPr>
              <w:t>28</w:t>
            </w:r>
            <w:r w:rsidRPr="00E27FBF">
              <w:rPr>
                <w:rFonts w:ascii="Microsoft YaHei" w:eastAsia="Microsoft YaHei" w:hAnsi="Microsoft YaHei" w:cs="바탕" w:hint="eastAsia"/>
                <w:sz w:val="18"/>
                <w:szCs w:val="20"/>
                <w:u w:val="single"/>
                <w:lang w:eastAsia="zh-CN"/>
              </w:rPr>
              <w:t>日</w:t>
            </w:r>
            <w:r w:rsidRPr="00E27FBF">
              <w:rPr>
                <w:rFonts w:ascii="Microsoft YaHei" w:eastAsia="Microsoft YaHei" w:hAnsi="Microsoft YaHei" w:cs="Times New Roman"/>
                <w:sz w:val="18"/>
                <w:szCs w:val="20"/>
              </w:rPr>
              <w:t>)</w:t>
            </w:r>
          </w:p>
        </w:tc>
        <w:tc>
          <w:tcPr>
            <w:tcW w:w="1417" w:type="dxa"/>
            <w:shd w:val="clear" w:color="auto" w:fill="FFFFFF" w:themeFill="background1"/>
            <w:vAlign w:val="center"/>
          </w:tcPr>
          <w:p w:rsidR="000C3004" w:rsidRPr="003209F5" w:rsidRDefault="00A9225A" w:rsidP="00EC5A93">
            <w:pPr>
              <w:pStyle w:val="a8"/>
              <w:jc w:val="center"/>
              <w:rPr>
                <w:rFonts w:ascii="Microsoft YaHei" w:eastAsia="Microsoft YaHei" w:hAnsi="Microsoft YaHei" w:cs="Times New Roman"/>
                <w:sz w:val="18"/>
                <w:szCs w:val="20"/>
              </w:rPr>
            </w:pPr>
            <w:r w:rsidRPr="00E27FBF">
              <w:rPr>
                <w:rFonts w:ascii="Microsoft YaHei" w:eastAsia="Microsoft YaHei" w:hAnsi="Microsoft YaHei" w:cs="바탕" w:hint="eastAsia"/>
                <w:szCs w:val="20"/>
                <w:lang w:eastAsia="zh-CN"/>
              </w:rPr>
              <w:t>光地展位</w:t>
            </w:r>
          </w:p>
        </w:tc>
        <w:tc>
          <w:tcPr>
            <w:tcW w:w="1701" w:type="dxa"/>
            <w:shd w:val="clear" w:color="auto" w:fill="auto"/>
            <w:vAlign w:val="center"/>
          </w:tcPr>
          <w:p w:rsidR="000C3004" w:rsidRPr="003209F5" w:rsidRDefault="000C3004" w:rsidP="00EC5A93">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    ) Booth</w:t>
            </w:r>
            <w:r w:rsidRPr="003209F5">
              <w:rPr>
                <w:rFonts w:ascii="Microsoft YaHei" w:eastAsia="Microsoft YaHei" w:hAnsi="Microsoft YaHei" w:cs="Times New Roman" w:hint="eastAsia"/>
                <w:sz w:val="18"/>
                <w:szCs w:val="20"/>
              </w:rPr>
              <w:t>(</w:t>
            </w:r>
            <w:r w:rsidRPr="003209F5">
              <w:rPr>
                <w:rFonts w:ascii="Microsoft YaHei" w:eastAsia="Microsoft YaHei" w:hAnsi="Microsoft YaHei" w:cs="Times New Roman"/>
                <w:sz w:val="18"/>
                <w:szCs w:val="20"/>
              </w:rPr>
              <w:t>s</w:t>
            </w:r>
            <w:r w:rsidRPr="003209F5">
              <w:rPr>
                <w:rFonts w:ascii="Microsoft YaHei" w:eastAsia="Microsoft YaHei" w:hAnsi="Microsoft YaHei" w:cs="Times New Roman" w:hint="eastAsia"/>
                <w:sz w:val="18"/>
                <w:szCs w:val="20"/>
              </w:rPr>
              <w:t>)</w:t>
            </w:r>
          </w:p>
        </w:tc>
        <w:tc>
          <w:tcPr>
            <w:tcW w:w="1985" w:type="dxa"/>
            <w:shd w:val="clear" w:color="auto" w:fill="F2F2F2"/>
            <w:vAlign w:val="center"/>
          </w:tcPr>
          <w:p w:rsidR="000C3004" w:rsidRPr="003209F5" w:rsidRDefault="000C3004" w:rsidP="00F961F7">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USD $</w:t>
            </w:r>
            <w:r w:rsidR="00052E73" w:rsidRPr="003209F5">
              <w:rPr>
                <w:rFonts w:ascii="Microsoft YaHei" w:eastAsia="Microsoft YaHei" w:hAnsi="Microsoft YaHei" w:cs="Times New Roman" w:hint="eastAsia"/>
                <w:sz w:val="18"/>
                <w:szCs w:val="20"/>
              </w:rPr>
              <w:t xml:space="preserve"> 3</w:t>
            </w:r>
            <w:r w:rsidRPr="003209F5">
              <w:rPr>
                <w:rFonts w:ascii="Microsoft YaHei" w:eastAsia="Microsoft YaHei" w:hAnsi="Microsoft YaHei" w:cs="Times New Roman" w:hint="eastAsia"/>
                <w:sz w:val="18"/>
                <w:szCs w:val="20"/>
              </w:rPr>
              <w:t>,</w:t>
            </w:r>
            <w:r w:rsidR="00052E73" w:rsidRPr="003209F5">
              <w:rPr>
                <w:rFonts w:ascii="Microsoft YaHei" w:eastAsia="Microsoft YaHei" w:hAnsi="Microsoft YaHei" w:cs="Times New Roman" w:hint="eastAsia"/>
                <w:sz w:val="18"/>
                <w:szCs w:val="20"/>
              </w:rPr>
              <w:t>0</w:t>
            </w:r>
            <w:r w:rsidRPr="003209F5">
              <w:rPr>
                <w:rFonts w:ascii="Microsoft YaHei" w:eastAsia="Microsoft YaHei" w:hAnsi="Microsoft YaHei" w:cs="Times New Roman" w:hint="eastAsia"/>
                <w:sz w:val="18"/>
                <w:szCs w:val="20"/>
              </w:rPr>
              <w:t>00</w:t>
            </w:r>
            <w:r w:rsidRPr="003209F5">
              <w:rPr>
                <w:rFonts w:ascii="Microsoft YaHei" w:eastAsia="Microsoft YaHei" w:hAnsi="Microsoft YaHei" w:cs="Times New Roman"/>
                <w:sz w:val="18"/>
                <w:szCs w:val="20"/>
              </w:rPr>
              <w:t>/Booth</w:t>
            </w:r>
          </w:p>
        </w:tc>
        <w:tc>
          <w:tcPr>
            <w:tcW w:w="1638" w:type="dxa"/>
            <w:vAlign w:val="center"/>
          </w:tcPr>
          <w:p w:rsidR="000C3004" w:rsidRPr="003209F5" w:rsidRDefault="000C3004" w:rsidP="00EC5A93">
            <w:pPr>
              <w:pStyle w:val="a8"/>
              <w:jc w:val="center"/>
              <w:rPr>
                <w:rFonts w:ascii="Microsoft YaHei" w:eastAsia="Microsoft YaHei" w:hAnsi="Microsoft YaHei" w:cs="Times New Roman"/>
                <w:sz w:val="18"/>
                <w:szCs w:val="20"/>
              </w:rPr>
            </w:pPr>
          </w:p>
        </w:tc>
      </w:tr>
      <w:tr w:rsidR="000C3004" w:rsidRPr="003209F5" w:rsidTr="003209F5">
        <w:trPr>
          <w:trHeight w:val="283"/>
        </w:trPr>
        <w:tc>
          <w:tcPr>
            <w:tcW w:w="2552" w:type="dxa"/>
            <w:vMerge/>
            <w:shd w:val="clear" w:color="auto" w:fill="F2F2F2"/>
            <w:vAlign w:val="center"/>
          </w:tcPr>
          <w:p w:rsidR="000C3004" w:rsidRPr="003209F5" w:rsidRDefault="000C3004" w:rsidP="00EC5A93">
            <w:pPr>
              <w:pStyle w:val="a8"/>
              <w:jc w:val="center"/>
              <w:rPr>
                <w:rFonts w:ascii="Microsoft YaHei" w:eastAsia="Microsoft YaHei" w:hAnsi="Microsoft YaHei" w:cs="Times New Roman"/>
                <w:sz w:val="18"/>
                <w:szCs w:val="20"/>
              </w:rPr>
            </w:pPr>
          </w:p>
        </w:tc>
        <w:tc>
          <w:tcPr>
            <w:tcW w:w="1417" w:type="dxa"/>
            <w:shd w:val="clear" w:color="auto" w:fill="FFFFFF" w:themeFill="background1"/>
            <w:vAlign w:val="center"/>
          </w:tcPr>
          <w:p w:rsidR="000C3004" w:rsidRPr="003209F5" w:rsidRDefault="00A9225A" w:rsidP="00EC5A93">
            <w:pPr>
              <w:pStyle w:val="a8"/>
              <w:jc w:val="center"/>
              <w:rPr>
                <w:rFonts w:ascii="Microsoft YaHei" w:eastAsia="Microsoft YaHei" w:hAnsi="Microsoft YaHei" w:cs="Times New Roman"/>
                <w:sz w:val="18"/>
                <w:szCs w:val="20"/>
              </w:rPr>
            </w:pPr>
            <w:r w:rsidRPr="00E27FBF">
              <w:rPr>
                <w:rFonts w:ascii="Microsoft YaHei" w:eastAsia="Microsoft YaHei" w:hAnsi="Microsoft YaHei" w:cs="새굴림" w:hint="eastAsia"/>
                <w:szCs w:val="20"/>
                <w:lang w:eastAsia="zh-CN"/>
              </w:rPr>
              <w:t>标准</w:t>
            </w:r>
            <w:r w:rsidRPr="00E27FBF">
              <w:rPr>
                <w:rFonts w:ascii="Microsoft YaHei" w:eastAsia="Microsoft YaHei" w:hAnsi="Microsoft YaHei" w:cs="바탕" w:hint="eastAsia"/>
                <w:szCs w:val="20"/>
                <w:lang w:eastAsia="zh-CN"/>
              </w:rPr>
              <w:t>展位</w:t>
            </w:r>
          </w:p>
        </w:tc>
        <w:tc>
          <w:tcPr>
            <w:tcW w:w="1701" w:type="dxa"/>
            <w:shd w:val="clear" w:color="auto" w:fill="auto"/>
            <w:vAlign w:val="center"/>
          </w:tcPr>
          <w:p w:rsidR="000C3004" w:rsidRPr="003209F5" w:rsidRDefault="000C3004" w:rsidP="00EC5A93">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    ) Booth</w:t>
            </w:r>
            <w:r w:rsidRPr="003209F5">
              <w:rPr>
                <w:rFonts w:ascii="Microsoft YaHei" w:eastAsia="Microsoft YaHei" w:hAnsi="Microsoft YaHei" w:cs="Times New Roman" w:hint="eastAsia"/>
                <w:sz w:val="18"/>
                <w:szCs w:val="20"/>
              </w:rPr>
              <w:t>(</w:t>
            </w:r>
            <w:r w:rsidRPr="003209F5">
              <w:rPr>
                <w:rFonts w:ascii="Microsoft YaHei" w:eastAsia="Microsoft YaHei" w:hAnsi="Microsoft YaHei" w:cs="Times New Roman"/>
                <w:sz w:val="18"/>
                <w:szCs w:val="20"/>
              </w:rPr>
              <w:t>s</w:t>
            </w:r>
            <w:r w:rsidRPr="003209F5">
              <w:rPr>
                <w:rFonts w:ascii="Microsoft YaHei" w:eastAsia="Microsoft YaHei" w:hAnsi="Microsoft YaHei" w:cs="Times New Roman" w:hint="eastAsia"/>
                <w:sz w:val="18"/>
                <w:szCs w:val="20"/>
              </w:rPr>
              <w:t>)</w:t>
            </w:r>
          </w:p>
        </w:tc>
        <w:tc>
          <w:tcPr>
            <w:tcW w:w="1985" w:type="dxa"/>
            <w:shd w:val="clear" w:color="auto" w:fill="F2F2F2"/>
            <w:vAlign w:val="center"/>
          </w:tcPr>
          <w:p w:rsidR="000C3004" w:rsidRPr="003209F5" w:rsidRDefault="000C3004" w:rsidP="00F961F7">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USD $</w:t>
            </w:r>
            <w:r w:rsidRPr="003209F5">
              <w:rPr>
                <w:rFonts w:ascii="Microsoft YaHei" w:eastAsia="Microsoft YaHei" w:hAnsi="Microsoft YaHei" w:cs="Times New Roman" w:hint="eastAsia"/>
                <w:sz w:val="18"/>
                <w:szCs w:val="20"/>
              </w:rPr>
              <w:t xml:space="preserve"> </w:t>
            </w:r>
            <w:r w:rsidR="0062196D" w:rsidRPr="003209F5">
              <w:rPr>
                <w:rFonts w:ascii="Microsoft YaHei" w:eastAsia="Microsoft YaHei" w:hAnsi="Microsoft YaHei" w:cs="Times New Roman" w:hint="eastAsia"/>
                <w:sz w:val="18"/>
                <w:szCs w:val="20"/>
              </w:rPr>
              <w:t>3</w:t>
            </w:r>
            <w:r w:rsidRPr="003209F5">
              <w:rPr>
                <w:rFonts w:ascii="Microsoft YaHei" w:eastAsia="Microsoft YaHei" w:hAnsi="Microsoft YaHei" w:cs="Times New Roman" w:hint="eastAsia"/>
                <w:sz w:val="18"/>
                <w:szCs w:val="20"/>
              </w:rPr>
              <w:t>,</w:t>
            </w:r>
            <w:r w:rsidR="00052E73" w:rsidRPr="003209F5">
              <w:rPr>
                <w:rFonts w:ascii="Microsoft YaHei" w:eastAsia="Microsoft YaHei" w:hAnsi="Microsoft YaHei" w:cs="Times New Roman" w:hint="eastAsia"/>
                <w:sz w:val="18"/>
                <w:szCs w:val="20"/>
              </w:rPr>
              <w:t>3</w:t>
            </w:r>
            <w:r w:rsidRPr="003209F5">
              <w:rPr>
                <w:rFonts w:ascii="Microsoft YaHei" w:eastAsia="Microsoft YaHei" w:hAnsi="Microsoft YaHei" w:cs="Times New Roman" w:hint="eastAsia"/>
                <w:sz w:val="18"/>
                <w:szCs w:val="20"/>
              </w:rPr>
              <w:t>00</w:t>
            </w:r>
            <w:r w:rsidRPr="003209F5">
              <w:rPr>
                <w:rFonts w:ascii="Microsoft YaHei" w:eastAsia="Microsoft YaHei" w:hAnsi="Microsoft YaHei" w:cs="Times New Roman"/>
                <w:sz w:val="18"/>
                <w:szCs w:val="20"/>
              </w:rPr>
              <w:t>/Booth</w:t>
            </w:r>
          </w:p>
        </w:tc>
        <w:tc>
          <w:tcPr>
            <w:tcW w:w="1638" w:type="dxa"/>
            <w:vAlign w:val="center"/>
          </w:tcPr>
          <w:p w:rsidR="000C3004" w:rsidRPr="003209F5" w:rsidRDefault="000C3004" w:rsidP="00EC5A93">
            <w:pPr>
              <w:pStyle w:val="a8"/>
              <w:jc w:val="center"/>
              <w:rPr>
                <w:rFonts w:ascii="Microsoft YaHei" w:eastAsia="Microsoft YaHei" w:hAnsi="Microsoft YaHei" w:cs="Times New Roman"/>
                <w:sz w:val="18"/>
                <w:szCs w:val="20"/>
              </w:rPr>
            </w:pPr>
          </w:p>
        </w:tc>
      </w:tr>
      <w:tr w:rsidR="000C3004" w:rsidRPr="003209F5" w:rsidTr="003209F5">
        <w:trPr>
          <w:trHeight w:val="283"/>
        </w:trPr>
        <w:tc>
          <w:tcPr>
            <w:tcW w:w="2552" w:type="dxa"/>
            <w:vMerge/>
            <w:shd w:val="clear" w:color="auto" w:fill="F2F2F2"/>
            <w:vAlign w:val="center"/>
          </w:tcPr>
          <w:p w:rsidR="000C3004" w:rsidRPr="003209F5" w:rsidRDefault="000C3004" w:rsidP="00EC5A93">
            <w:pPr>
              <w:pStyle w:val="a8"/>
              <w:jc w:val="center"/>
              <w:rPr>
                <w:rFonts w:ascii="Microsoft YaHei" w:eastAsia="Microsoft YaHei" w:hAnsi="Microsoft YaHei" w:cs="Times New Roman"/>
                <w:sz w:val="18"/>
                <w:szCs w:val="20"/>
              </w:rPr>
            </w:pPr>
          </w:p>
        </w:tc>
        <w:tc>
          <w:tcPr>
            <w:tcW w:w="1417" w:type="dxa"/>
            <w:shd w:val="clear" w:color="auto" w:fill="FFFFFF" w:themeFill="background1"/>
            <w:vAlign w:val="center"/>
          </w:tcPr>
          <w:p w:rsidR="000C3004" w:rsidRPr="003209F5" w:rsidRDefault="00A9225A" w:rsidP="00EC5A93">
            <w:pPr>
              <w:pStyle w:val="a8"/>
              <w:jc w:val="center"/>
              <w:rPr>
                <w:rFonts w:ascii="Microsoft YaHei" w:eastAsia="Microsoft YaHei" w:hAnsi="Microsoft YaHei" w:cs="Times New Roman"/>
                <w:sz w:val="18"/>
                <w:szCs w:val="20"/>
              </w:rPr>
            </w:pPr>
            <w:r>
              <w:rPr>
                <w:rFonts w:ascii="Microsoft YaHei" w:eastAsia="Microsoft YaHei" w:hAnsi="Microsoft YaHei" w:cs="Times New Roman" w:hint="eastAsia"/>
                <w:sz w:val="18"/>
                <w:szCs w:val="20"/>
                <w:lang w:eastAsia="zh-CN"/>
              </w:rPr>
              <w:t>高级展位</w:t>
            </w:r>
          </w:p>
        </w:tc>
        <w:tc>
          <w:tcPr>
            <w:tcW w:w="1701" w:type="dxa"/>
            <w:shd w:val="clear" w:color="auto" w:fill="auto"/>
            <w:vAlign w:val="center"/>
          </w:tcPr>
          <w:p w:rsidR="000C3004" w:rsidRPr="003209F5" w:rsidRDefault="000C3004" w:rsidP="00EC5A93">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    ) Booth</w:t>
            </w:r>
            <w:r w:rsidRPr="003209F5">
              <w:rPr>
                <w:rFonts w:ascii="Microsoft YaHei" w:eastAsia="Microsoft YaHei" w:hAnsi="Microsoft YaHei" w:cs="Times New Roman" w:hint="eastAsia"/>
                <w:sz w:val="18"/>
                <w:szCs w:val="20"/>
              </w:rPr>
              <w:t>(</w:t>
            </w:r>
            <w:r w:rsidRPr="003209F5">
              <w:rPr>
                <w:rFonts w:ascii="Microsoft YaHei" w:eastAsia="Microsoft YaHei" w:hAnsi="Microsoft YaHei" w:cs="Times New Roman"/>
                <w:sz w:val="18"/>
                <w:szCs w:val="20"/>
              </w:rPr>
              <w:t>s</w:t>
            </w:r>
            <w:r w:rsidRPr="003209F5">
              <w:rPr>
                <w:rFonts w:ascii="Microsoft YaHei" w:eastAsia="Microsoft YaHei" w:hAnsi="Microsoft YaHei" w:cs="Times New Roman" w:hint="eastAsia"/>
                <w:sz w:val="18"/>
                <w:szCs w:val="20"/>
              </w:rPr>
              <w:t>)</w:t>
            </w:r>
          </w:p>
        </w:tc>
        <w:tc>
          <w:tcPr>
            <w:tcW w:w="1985" w:type="dxa"/>
            <w:shd w:val="clear" w:color="auto" w:fill="F2F2F2"/>
            <w:vAlign w:val="center"/>
          </w:tcPr>
          <w:p w:rsidR="000C3004" w:rsidRPr="003209F5" w:rsidRDefault="000C3004" w:rsidP="00F961F7">
            <w:pPr>
              <w:pStyle w:val="a8"/>
              <w:jc w:val="center"/>
              <w:rPr>
                <w:rFonts w:ascii="Microsoft YaHei" w:eastAsia="Microsoft YaHei" w:hAnsi="Microsoft YaHei" w:cs="Times New Roman"/>
                <w:sz w:val="18"/>
                <w:szCs w:val="20"/>
              </w:rPr>
            </w:pPr>
            <w:r w:rsidRPr="003209F5">
              <w:rPr>
                <w:rFonts w:ascii="Microsoft YaHei" w:eastAsia="Microsoft YaHei" w:hAnsi="Microsoft YaHei" w:cs="Times New Roman"/>
                <w:sz w:val="18"/>
                <w:szCs w:val="20"/>
              </w:rPr>
              <w:t>USD $</w:t>
            </w:r>
            <w:r w:rsidRPr="003209F5">
              <w:rPr>
                <w:rFonts w:ascii="Microsoft YaHei" w:eastAsia="Microsoft YaHei" w:hAnsi="Microsoft YaHei" w:cs="Times New Roman" w:hint="eastAsia"/>
                <w:sz w:val="18"/>
                <w:szCs w:val="20"/>
              </w:rPr>
              <w:t xml:space="preserve"> 3,</w:t>
            </w:r>
            <w:r w:rsidR="00052E73" w:rsidRPr="003209F5">
              <w:rPr>
                <w:rFonts w:ascii="Microsoft YaHei" w:eastAsia="Microsoft YaHei" w:hAnsi="Microsoft YaHei" w:cs="Times New Roman" w:hint="eastAsia"/>
                <w:sz w:val="18"/>
                <w:szCs w:val="20"/>
              </w:rPr>
              <w:t>6</w:t>
            </w:r>
            <w:r w:rsidRPr="003209F5">
              <w:rPr>
                <w:rFonts w:ascii="Microsoft YaHei" w:eastAsia="Microsoft YaHei" w:hAnsi="Microsoft YaHei" w:cs="Times New Roman" w:hint="eastAsia"/>
                <w:sz w:val="18"/>
                <w:szCs w:val="20"/>
              </w:rPr>
              <w:t>00</w:t>
            </w:r>
            <w:r w:rsidRPr="003209F5">
              <w:rPr>
                <w:rFonts w:ascii="Microsoft YaHei" w:eastAsia="Microsoft YaHei" w:hAnsi="Microsoft YaHei" w:cs="Times New Roman"/>
                <w:sz w:val="18"/>
                <w:szCs w:val="20"/>
              </w:rPr>
              <w:t>/Booth</w:t>
            </w:r>
          </w:p>
        </w:tc>
        <w:tc>
          <w:tcPr>
            <w:tcW w:w="1638" w:type="dxa"/>
            <w:vAlign w:val="center"/>
          </w:tcPr>
          <w:p w:rsidR="000C3004" w:rsidRPr="003209F5" w:rsidRDefault="000C3004" w:rsidP="00EC5A93">
            <w:pPr>
              <w:pStyle w:val="a8"/>
              <w:jc w:val="center"/>
              <w:rPr>
                <w:rFonts w:ascii="Microsoft YaHei" w:eastAsia="Microsoft YaHei" w:hAnsi="Microsoft YaHei" w:cs="Times New Roman"/>
                <w:sz w:val="18"/>
                <w:szCs w:val="20"/>
              </w:rPr>
            </w:pPr>
          </w:p>
        </w:tc>
      </w:tr>
    </w:tbl>
    <w:p w:rsidR="00E67604" w:rsidRPr="003209F5" w:rsidRDefault="003209F5" w:rsidP="00EC5A93">
      <w:pPr>
        <w:pStyle w:val="a4"/>
        <w:spacing w:line="240" w:lineRule="auto"/>
        <w:jc w:val="left"/>
        <w:rPr>
          <w:rFonts w:ascii="Microsoft YaHei" w:eastAsia="Microsoft YaHei" w:hAnsi="Microsoft YaHei" w:cs="Times New Roman"/>
          <w:sz w:val="14"/>
          <w:szCs w:val="18"/>
          <w:lang w:val="ko" w:eastAsia="zh-CN"/>
        </w:rPr>
      </w:pPr>
      <w:r w:rsidRPr="003209F5">
        <w:rPr>
          <w:rFonts w:ascii="Microsoft YaHei" w:eastAsia="Microsoft YaHei" w:hAnsi="Microsoft YaHei" w:cs="Times New Roman" w:hint="eastAsia"/>
          <w:color w:val="auto"/>
          <w:sz w:val="16"/>
          <w:szCs w:val="18"/>
          <w:lang w:eastAsia="zh-CN"/>
        </w:rPr>
        <w:t>※</w:t>
      </w:r>
      <w:r w:rsidR="001B6FA3" w:rsidRPr="003209F5">
        <w:rPr>
          <w:rFonts w:ascii="Microsoft YaHei" w:eastAsia="Microsoft YaHei" w:hAnsi="Microsoft YaHei" w:cs="Times New Roman"/>
          <w:sz w:val="14"/>
          <w:szCs w:val="18"/>
          <w:lang w:eastAsia="zh-CN"/>
        </w:rPr>
        <w:t xml:space="preserve"> 1</w:t>
      </w:r>
      <w:r w:rsidR="001B6FA3" w:rsidRPr="003209F5">
        <w:rPr>
          <w:rFonts w:ascii="Microsoft YaHei" w:eastAsia="Microsoft YaHei" w:hAnsi="Microsoft YaHei" w:cs="Times New Roman"/>
          <w:sz w:val="14"/>
          <w:szCs w:val="18"/>
          <w:lang w:val="ko" w:eastAsia="zh-CN"/>
        </w:rPr>
        <w:t>个展位</w:t>
      </w:r>
      <w:r w:rsidR="001B6FA3" w:rsidRPr="003209F5">
        <w:rPr>
          <w:rFonts w:ascii="Microsoft YaHei" w:eastAsia="Microsoft YaHei" w:hAnsi="Microsoft YaHei" w:cs="Times New Roman"/>
          <w:sz w:val="14"/>
          <w:szCs w:val="18"/>
          <w:lang w:eastAsia="zh-CN"/>
        </w:rPr>
        <w:t>: 3m×3m=9</w:t>
      </w:r>
      <w:r w:rsidR="001B6FA3" w:rsidRPr="003209F5">
        <w:rPr>
          <w:rFonts w:ascii="Meiryo" w:eastAsia="Meiryo" w:hAnsi="Meiryo" w:cs="Meiryo" w:hint="eastAsia"/>
          <w:sz w:val="14"/>
          <w:szCs w:val="18"/>
          <w:lang w:val="ko" w:eastAsia="zh-CN"/>
        </w:rPr>
        <w:t>㎡</w:t>
      </w:r>
      <w:r w:rsidR="001B6FA3" w:rsidRPr="003209F5">
        <w:rPr>
          <w:rFonts w:ascii="Microsoft YaHei" w:eastAsia="Microsoft YaHei" w:hAnsi="Microsoft YaHei" w:cs="Times New Roman"/>
          <w:sz w:val="14"/>
          <w:szCs w:val="18"/>
          <w:lang w:eastAsia="zh-CN"/>
        </w:rPr>
        <w:t xml:space="preserve">/ </w:t>
      </w:r>
      <w:r w:rsidR="001B6FA3" w:rsidRPr="003209F5">
        <w:rPr>
          <w:rFonts w:ascii="Microsoft YaHei" w:eastAsia="Microsoft YaHei" w:hAnsi="Microsoft YaHei" w:cs="Times New Roman"/>
          <w:sz w:val="14"/>
          <w:szCs w:val="18"/>
          <w:lang w:val="ko" w:eastAsia="zh-CN"/>
        </w:rPr>
        <w:t>光地展位至少申请</w:t>
      </w:r>
      <w:r w:rsidR="001B6FA3" w:rsidRPr="003209F5">
        <w:rPr>
          <w:rFonts w:ascii="Microsoft YaHei" w:eastAsia="Microsoft YaHei" w:hAnsi="Microsoft YaHei" w:cs="Times New Roman"/>
          <w:sz w:val="14"/>
          <w:szCs w:val="18"/>
          <w:lang w:eastAsia="zh-CN"/>
        </w:rPr>
        <w:t>2</w:t>
      </w:r>
      <w:r w:rsidR="001B6FA3" w:rsidRPr="003209F5">
        <w:rPr>
          <w:rFonts w:ascii="Microsoft YaHei" w:eastAsia="Microsoft YaHei" w:hAnsi="Microsoft YaHei" w:cs="Times New Roman"/>
          <w:sz w:val="14"/>
          <w:szCs w:val="18"/>
          <w:lang w:val="ko" w:eastAsia="zh-CN"/>
        </w:rPr>
        <w:t>个展位以上。展位最高不超过</w:t>
      </w:r>
      <w:r w:rsidR="001B6FA3" w:rsidRPr="003209F5">
        <w:rPr>
          <w:rFonts w:ascii="Microsoft YaHei" w:eastAsia="Microsoft YaHei" w:hAnsi="Microsoft YaHei" w:cs="Times New Roman"/>
          <w:sz w:val="14"/>
          <w:szCs w:val="18"/>
          <w:lang w:eastAsia="zh-CN"/>
        </w:rPr>
        <w:t>5m</w:t>
      </w:r>
      <w:r w:rsidR="001B6FA3" w:rsidRPr="003209F5">
        <w:rPr>
          <w:rFonts w:ascii="Microsoft YaHei" w:eastAsia="Microsoft YaHei" w:hAnsi="Microsoft YaHei" w:cs="Times New Roman"/>
          <w:sz w:val="14"/>
          <w:szCs w:val="18"/>
          <w:lang w:val="ko" w:eastAsia="zh-CN"/>
        </w:rPr>
        <w:t>。</w:t>
      </w:r>
    </w:p>
    <w:p w:rsidR="00C97BBE" w:rsidRDefault="003209F5" w:rsidP="00EC5A93">
      <w:pPr>
        <w:pStyle w:val="a4"/>
        <w:spacing w:line="240" w:lineRule="auto"/>
        <w:jc w:val="left"/>
        <w:rPr>
          <w:rFonts w:ascii="Open Sans" w:hAnsi="Open Sans" w:hint="eastAsia"/>
          <w:color w:val="777777"/>
          <w:shd w:val="clear" w:color="auto" w:fill="F4F4F4"/>
          <w:lang w:eastAsia="zh-CN"/>
        </w:rPr>
      </w:pPr>
      <w:r w:rsidRPr="00C97BBE">
        <w:rPr>
          <w:rFonts w:ascii="Microsoft YaHei" w:eastAsia="Microsoft YaHei" w:hAnsi="Microsoft YaHei" w:cs="Times New Roman" w:hint="eastAsia"/>
          <w:color w:val="auto"/>
          <w:sz w:val="16"/>
          <w:szCs w:val="18"/>
          <w:lang w:eastAsia="zh-CN"/>
        </w:rPr>
        <w:t>※</w:t>
      </w:r>
      <w:r w:rsidRPr="00C97BBE">
        <w:rPr>
          <w:rFonts w:ascii="Microsoft YaHei" w:eastAsia="Microsoft YaHei" w:hAnsi="Microsoft YaHei" w:cs="Times New Roman"/>
          <w:color w:val="auto"/>
          <w:sz w:val="16"/>
          <w:szCs w:val="18"/>
          <w:lang w:eastAsia="zh-CN"/>
        </w:rPr>
        <w:t xml:space="preserve"> </w:t>
      </w:r>
      <w:r w:rsidR="00C97BBE" w:rsidRPr="00C97BBE">
        <w:rPr>
          <w:rFonts w:cs="바탕" w:hint="eastAsia"/>
          <w:color w:val="auto"/>
          <w:shd w:val="clear" w:color="auto" w:fill="F4F4F4"/>
          <w:lang w:eastAsia="zh-CN"/>
        </w:rPr>
        <w:t>所有外</w:t>
      </w:r>
      <w:r w:rsidR="00C97BBE" w:rsidRPr="00C97BBE">
        <w:rPr>
          <w:rFonts w:ascii="새굴림" w:eastAsia="새굴림" w:hAnsi="새굴림" w:cs="새굴림" w:hint="eastAsia"/>
          <w:color w:val="auto"/>
          <w:shd w:val="clear" w:color="auto" w:fill="F4F4F4"/>
          <w:lang w:eastAsia="zh-CN"/>
        </w:rPr>
        <w:t>国公司都需要根据韩国增值税法缴纳增值税</w:t>
      </w:r>
      <w:r w:rsidR="00C97BBE" w:rsidRPr="00C97BBE">
        <w:rPr>
          <w:rFonts w:ascii="Open Sans" w:hAnsi="Open Sans"/>
          <w:color w:val="auto"/>
          <w:shd w:val="clear" w:color="auto" w:fill="F4F4F4"/>
          <w:lang w:eastAsia="zh-CN"/>
        </w:rPr>
        <w:t xml:space="preserve">(10%) </w:t>
      </w:r>
      <w:r w:rsidR="00C97BBE" w:rsidRPr="00C97BBE">
        <w:rPr>
          <w:rFonts w:ascii="새굴림" w:eastAsia="새굴림" w:hAnsi="새굴림" w:cs="새굴림" w:hint="eastAsia"/>
          <w:color w:val="auto"/>
          <w:shd w:val="clear" w:color="auto" w:fill="F4F4F4"/>
          <w:lang w:eastAsia="zh-CN"/>
        </w:rPr>
        <w:t>参考</w:t>
      </w:r>
      <w:r w:rsidR="00F95325">
        <w:rPr>
          <w:rFonts w:ascii="Open Sans" w:hAnsi="Open Sans"/>
          <w:color w:val="auto"/>
          <w:shd w:val="clear" w:color="auto" w:fill="F4F4F4"/>
          <w:lang w:eastAsia="zh-CN"/>
        </w:rPr>
        <w:t xml:space="preserve"> Article3</w:t>
      </w:r>
      <w:r w:rsidR="00C97BBE">
        <w:rPr>
          <w:rFonts w:ascii="Open Sans" w:hAnsi="Open Sans"/>
          <w:color w:val="777777"/>
          <w:shd w:val="clear" w:color="auto" w:fill="F4F4F4"/>
          <w:lang w:eastAsia="zh-CN"/>
        </w:rPr>
        <w:t>.</w:t>
      </w:r>
    </w:p>
    <w:p w:rsidR="003209F5" w:rsidRPr="00C97BBE" w:rsidRDefault="00C97BBE" w:rsidP="00EC5A93">
      <w:pPr>
        <w:pStyle w:val="a4"/>
        <w:spacing w:line="240" w:lineRule="auto"/>
        <w:jc w:val="left"/>
        <w:rPr>
          <w:rFonts w:ascii="Microsoft YaHei" w:eastAsia="Microsoft YaHei" w:hAnsi="Microsoft YaHei" w:cs="Times New Roman"/>
          <w:color w:val="000000" w:themeColor="text1"/>
          <w:sz w:val="14"/>
          <w:szCs w:val="18"/>
          <w:lang w:eastAsia="zh-CN"/>
        </w:rPr>
      </w:pPr>
      <w:r w:rsidRPr="00C97BBE">
        <w:rPr>
          <w:rFonts w:ascii="Open Sans" w:hAnsi="Open Sans"/>
          <w:color w:val="000000" w:themeColor="text1"/>
          <w:shd w:val="clear" w:color="auto" w:fill="F4F4F4"/>
          <w:lang w:eastAsia="zh-CN"/>
        </w:rPr>
        <w:t>(</w:t>
      </w:r>
      <w:r w:rsidRPr="00C97BBE">
        <w:rPr>
          <w:rFonts w:ascii="Microsoft YaHei" w:eastAsia="Microsoft YaHei" w:hAnsi="Microsoft YaHei" w:cs="Times New Roman"/>
          <w:color w:val="000000" w:themeColor="text1"/>
          <w:sz w:val="16"/>
          <w:szCs w:val="18"/>
          <w:lang w:eastAsia="zh-CN"/>
        </w:rPr>
        <w:t xml:space="preserve"> </w:t>
      </w:r>
      <w:r w:rsidR="003209F5" w:rsidRPr="00C97BBE">
        <w:rPr>
          <w:rFonts w:ascii="Microsoft YaHei" w:eastAsia="Microsoft YaHei" w:hAnsi="Microsoft YaHei" w:cs="Times New Roman"/>
          <w:color w:val="000000" w:themeColor="text1"/>
          <w:sz w:val="16"/>
          <w:szCs w:val="18"/>
          <w:lang w:eastAsia="zh-CN"/>
        </w:rPr>
        <w:t>All foreign companies are required to pay VAT (10%) according to the Korean Value</w:t>
      </w:r>
      <w:r w:rsidRPr="00C97BBE">
        <w:rPr>
          <w:rFonts w:ascii="Microsoft YaHei" w:eastAsia="Microsoft YaHei" w:hAnsi="Microsoft YaHei" w:cs="Times New Roman"/>
          <w:color w:val="000000" w:themeColor="text1"/>
          <w:sz w:val="16"/>
          <w:szCs w:val="18"/>
          <w:lang w:eastAsia="zh-CN"/>
        </w:rPr>
        <w:t xml:space="preserve">-Added Tax Act Law - </w:t>
      </w:r>
      <w:r w:rsidR="003209F5" w:rsidRPr="00C97BBE">
        <w:rPr>
          <w:rFonts w:ascii="Microsoft YaHei" w:eastAsia="Microsoft YaHei" w:hAnsi="Microsoft YaHei" w:cs="Times New Roman"/>
          <w:color w:val="000000" w:themeColor="text1"/>
          <w:sz w:val="16"/>
          <w:szCs w:val="18"/>
          <w:lang w:eastAsia="zh-CN"/>
        </w:rPr>
        <w:t>Please see Article 3)</w:t>
      </w:r>
    </w:p>
    <w:p w:rsidR="001B6FA3" w:rsidRPr="003209F5" w:rsidRDefault="001B6FA3" w:rsidP="00EC5A93">
      <w:pPr>
        <w:pStyle w:val="a4"/>
        <w:spacing w:line="240" w:lineRule="auto"/>
        <w:jc w:val="left"/>
        <w:rPr>
          <w:rFonts w:ascii="Microsoft YaHei" w:eastAsia="Microsoft YaHei" w:hAnsi="Microsoft YaHei" w:cs="Times New Roman"/>
          <w:color w:val="auto"/>
          <w:sz w:val="12"/>
          <w:szCs w:val="18"/>
          <w:lang w:eastAsia="zh-CN"/>
        </w:rPr>
      </w:pPr>
    </w:p>
    <w:tbl>
      <w:tblPr>
        <w:tblW w:w="9322"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9322"/>
      </w:tblGrid>
      <w:tr w:rsidR="005F308E" w:rsidRPr="003209F5" w:rsidTr="003209F5">
        <w:trPr>
          <w:trHeight w:val="2521"/>
        </w:trPr>
        <w:tc>
          <w:tcPr>
            <w:tcW w:w="9322" w:type="dxa"/>
            <w:shd w:val="clear" w:color="auto" w:fill="F2F2F2"/>
            <w:vAlign w:val="center"/>
          </w:tcPr>
          <w:p w:rsidR="005F308E" w:rsidRPr="003209F5" w:rsidRDefault="005F308E" w:rsidP="00EC5A93">
            <w:pPr>
              <w:pStyle w:val="a4"/>
              <w:spacing w:line="240" w:lineRule="auto"/>
              <w:jc w:val="left"/>
              <w:rPr>
                <w:rFonts w:ascii="Microsoft YaHei" w:eastAsia="Microsoft YaHei" w:hAnsi="Microsoft YaHei" w:cs="Times New Roman"/>
                <w:szCs w:val="21"/>
                <w:lang w:eastAsia="zh-CN"/>
              </w:rPr>
            </w:pPr>
            <w:r w:rsidRPr="003209F5">
              <w:rPr>
                <w:rFonts w:ascii="Microsoft YaHei" w:eastAsia="Microsoft YaHei" w:hAnsi="Microsoft YaHei" w:cs="Times New Roman"/>
                <w:b/>
                <w:color w:val="C00000"/>
                <w:lang w:eastAsia="zh-CN"/>
              </w:rPr>
              <w:t>PAYMENT POLICY</w:t>
            </w:r>
            <w:r w:rsidR="001B6FA3" w:rsidRPr="003209F5">
              <w:rPr>
                <w:rFonts w:ascii="Microsoft YaHei" w:eastAsia="Microsoft YaHei" w:hAnsi="Microsoft YaHei" w:cs="Times New Roman"/>
                <w:b/>
                <w:color w:val="C00000"/>
                <w:lang w:eastAsia="zh-CN"/>
              </w:rPr>
              <w:t xml:space="preserve"> </w:t>
            </w:r>
            <w:r w:rsidR="001B6FA3" w:rsidRPr="003209F5">
              <w:rPr>
                <w:rFonts w:ascii="Microsoft YaHei" w:eastAsia="Microsoft YaHei" w:hAnsi="Microsoft YaHei" w:cs="Times New Roman"/>
                <w:szCs w:val="21"/>
                <w:lang w:val="ko" w:eastAsia="zh-CN"/>
              </w:rPr>
              <w:t>支付政策</w:t>
            </w:r>
          </w:p>
          <w:p w:rsidR="001B6FA3" w:rsidRPr="003209F5" w:rsidRDefault="001B6FA3" w:rsidP="001B6FA3">
            <w:pPr>
              <w:wordWrap/>
              <w:adjustRightInd w:val="0"/>
              <w:spacing w:after="0" w:line="240" w:lineRule="auto"/>
              <w:jc w:val="left"/>
              <w:rPr>
                <w:rFonts w:ascii="Microsoft YaHei" w:eastAsia="Microsoft YaHei" w:hAnsi="Microsoft YaHei" w:cs="Times New Roman"/>
                <w:color w:val="000000"/>
                <w:kern w:val="0"/>
                <w:sz w:val="18"/>
                <w:szCs w:val="20"/>
                <w:lang w:eastAsia="zh-CN"/>
              </w:rPr>
            </w:pPr>
            <w:r w:rsidRPr="003209F5">
              <w:rPr>
                <w:rFonts w:ascii="Microsoft YaHei" w:eastAsia="Microsoft YaHei" w:hAnsi="Microsoft YaHei" w:cs="Times New Roman"/>
                <w:color w:val="000000"/>
                <w:kern w:val="0"/>
                <w:sz w:val="18"/>
                <w:szCs w:val="20"/>
                <w:lang w:eastAsia="zh-CN"/>
              </w:rPr>
              <w:t xml:space="preserve">• </w:t>
            </w:r>
            <w:r w:rsidRPr="003209F5">
              <w:rPr>
                <w:rFonts w:ascii="Microsoft YaHei" w:eastAsia="Microsoft YaHei" w:hAnsi="Microsoft YaHei" w:cs="Times New Roman"/>
                <w:color w:val="000000"/>
                <w:kern w:val="0"/>
                <w:sz w:val="18"/>
                <w:szCs w:val="20"/>
                <w:lang w:val="ko" w:eastAsia="zh-CN"/>
              </w:rPr>
              <w:t>提交该参展申请表后</w:t>
            </w:r>
            <w:r w:rsidRPr="003209F5">
              <w:rPr>
                <w:rFonts w:ascii="Microsoft YaHei" w:eastAsia="Microsoft YaHei" w:hAnsi="Microsoft YaHei" w:cs="Times New Roman"/>
                <w:color w:val="000000"/>
                <w:kern w:val="0"/>
                <w:sz w:val="18"/>
                <w:szCs w:val="20"/>
                <w:lang w:eastAsia="zh-CN"/>
              </w:rPr>
              <w:t>7</w:t>
            </w:r>
            <w:r w:rsidRPr="003209F5">
              <w:rPr>
                <w:rFonts w:ascii="Microsoft YaHei" w:eastAsia="Microsoft YaHei" w:hAnsi="Microsoft YaHei" w:cs="Times New Roman"/>
                <w:color w:val="000000"/>
                <w:kern w:val="0"/>
                <w:sz w:val="18"/>
                <w:szCs w:val="20"/>
                <w:lang w:val="ko" w:eastAsia="zh-CN"/>
              </w:rPr>
              <w:t>天以内需要支付展位费总额的</w:t>
            </w:r>
            <w:r w:rsidRPr="003209F5">
              <w:rPr>
                <w:rFonts w:ascii="Microsoft YaHei" w:eastAsia="Microsoft YaHei" w:hAnsi="Microsoft YaHei" w:cs="Times New Roman"/>
                <w:color w:val="000000"/>
                <w:kern w:val="0"/>
                <w:sz w:val="18"/>
                <w:szCs w:val="20"/>
                <w:lang w:eastAsia="zh-CN"/>
              </w:rPr>
              <w:t>50%</w:t>
            </w:r>
            <w:r w:rsidRPr="003209F5">
              <w:rPr>
                <w:rFonts w:ascii="Microsoft YaHei" w:eastAsia="Microsoft YaHei" w:hAnsi="Microsoft YaHei" w:cs="Times New Roman"/>
                <w:color w:val="000000"/>
                <w:kern w:val="0"/>
                <w:sz w:val="18"/>
                <w:szCs w:val="20"/>
                <w:lang w:val="ko" w:eastAsia="zh-CN"/>
              </w:rPr>
              <w:t>为定金。</w:t>
            </w:r>
            <w:r w:rsidRPr="003209F5">
              <w:rPr>
                <w:rFonts w:ascii="Microsoft YaHei" w:eastAsia="Microsoft YaHei" w:hAnsi="Microsoft YaHei" w:cs="Times New Roman"/>
                <w:color w:val="000000"/>
                <w:kern w:val="0"/>
                <w:sz w:val="18"/>
                <w:szCs w:val="20"/>
                <w:lang w:eastAsia="zh-CN"/>
              </w:rPr>
              <w:t xml:space="preserve"> </w:t>
            </w:r>
          </w:p>
          <w:p w:rsidR="001B6FA3" w:rsidRPr="003209F5" w:rsidRDefault="001B6FA3" w:rsidP="001B6FA3">
            <w:pPr>
              <w:wordWrap/>
              <w:adjustRightInd w:val="0"/>
              <w:spacing w:after="0" w:line="240" w:lineRule="auto"/>
              <w:jc w:val="left"/>
              <w:rPr>
                <w:rFonts w:ascii="Microsoft YaHei" w:eastAsia="Microsoft YaHei" w:hAnsi="Microsoft YaHei" w:cs="Times New Roman"/>
                <w:color w:val="000000"/>
                <w:kern w:val="0"/>
                <w:sz w:val="18"/>
                <w:szCs w:val="20"/>
                <w:lang w:eastAsia="zh-CN"/>
              </w:rPr>
            </w:pPr>
            <w:r w:rsidRPr="003209F5">
              <w:rPr>
                <w:rFonts w:ascii="Microsoft YaHei" w:eastAsia="Microsoft YaHei" w:hAnsi="Microsoft YaHei" w:cs="Times New Roman"/>
                <w:color w:val="000000"/>
                <w:kern w:val="0"/>
                <w:sz w:val="18"/>
                <w:szCs w:val="20"/>
                <w:lang w:eastAsia="zh-CN"/>
              </w:rPr>
              <w:t xml:space="preserve">• </w:t>
            </w:r>
            <w:r w:rsidRPr="003209F5">
              <w:rPr>
                <w:rFonts w:ascii="Microsoft YaHei" w:eastAsia="Microsoft YaHei" w:hAnsi="Microsoft YaHei" w:cs="Times New Roman"/>
                <w:color w:val="000000"/>
                <w:kern w:val="0"/>
                <w:sz w:val="18"/>
                <w:szCs w:val="20"/>
                <w:lang w:val="ko" w:eastAsia="zh-CN"/>
              </w:rPr>
              <w:t>支付定金后才可以确定完成本参展合同并开始安排展位。</w:t>
            </w:r>
            <w:r w:rsidRPr="003209F5">
              <w:rPr>
                <w:rFonts w:ascii="Microsoft YaHei" w:eastAsia="Microsoft YaHei" w:hAnsi="Microsoft YaHei" w:cs="Times New Roman"/>
                <w:color w:val="000000"/>
                <w:kern w:val="0"/>
                <w:sz w:val="18"/>
                <w:szCs w:val="20"/>
                <w:lang w:eastAsia="zh-CN"/>
              </w:rPr>
              <w:t xml:space="preserve"> </w:t>
            </w:r>
          </w:p>
          <w:p w:rsidR="001B6FA3" w:rsidRPr="003209F5" w:rsidRDefault="001B6FA3" w:rsidP="001B6FA3">
            <w:pPr>
              <w:wordWrap/>
              <w:adjustRightInd w:val="0"/>
              <w:spacing w:after="0" w:line="240" w:lineRule="auto"/>
              <w:jc w:val="left"/>
              <w:rPr>
                <w:rFonts w:ascii="Microsoft YaHei" w:eastAsia="Microsoft YaHei" w:hAnsi="Microsoft YaHei" w:cs="Times New Roman"/>
                <w:color w:val="000000"/>
                <w:kern w:val="0"/>
                <w:sz w:val="18"/>
                <w:szCs w:val="20"/>
                <w:lang w:eastAsia="zh-CN"/>
              </w:rPr>
            </w:pPr>
            <w:r w:rsidRPr="003209F5">
              <w:rPr>
                <w:rFonts w:ascii="Microsoft YaHei" w:eastAsia="Microsoft YaHei" w:hAnsi="Microsoft YaHei" w:cs="Times New Roman"/>
                <w:color w:val="000000"/>
                <w:kern w:val="0"/>
                <w:sz w:val="18"/>
                <w:szCs w:val="20"/>
                <w:lang w:eastAsia="zh-CN"/>
              </w:rPr>
              <w:t xml:space="preserve">• </w:t>
            </w:r>
            <w:r w:rsidRPr="003209F5">
              <w:rPr>
                <w:rFonts w:ascii="Microsoft YaHei" w:eastAsia="Microsoft YaHei" w:hAnsi="Microsoft YaHei" w:cs="Times New Roman"/>
                <w:color w:val="000000"/>
                <w:kern w:val="0"/>
                <w:sz w:val="18"/>
                <w:szCs w:val="20"/>
                <w:lang w:val="ko" w:eastAsia="zh-CN"/>
              </w:rPr>
              <w:t>所需汇款手续费由汇款人来负责。</w:t>
            </w:r>
            <w:r w:rsidRPr="003209F5">
              <w:rPr>
                <w:rFonts w:ascii="Microsoft YaHei" w:eastAsia="Microsoft YaHei" w:hAnsi="Microsoft YaHei" w:cs="Times New Roman"/>
                <w:color w:val="000000"/>
                <w:kern w:val="0"/>
                <w:sz w:val="18"/>
                <w:szCs w:val="20"/>
                <w:lang w:eastAsia="zh-CN"/>
              </w:rPr>
              <w:t xml:space="preserve"> </w:t>
            </w:r>
          </w:p>
          <w:p w:rsidR="001B6FA3" w:rsidRPr="003209F5" w:rsidRDefault="001B6FA3" w:rsidP="001B6FA3">
            <w:pPr>
              <w:pStyle w:val="a4"/>
              <w:spacing w:line="240" w:lineRule="auto"/>
              <w:jc w:val="left"/>
              <w:rPr>
                <w:rFonts w:ascii="Microsoft YaHei" w:eastAsia="Microsoft YaHei" w:hAnsi="Microsoft YaHei" w:cs="Times New Roman"/>
                <w:color w:val="C00000"/>
                <w:sz w:val="16"/>
                <w:szCs w:val="18"/>
                <w:lang w:eastAsia="zh-CN"/>
              </w:rPr>
            </w:pPr>
            <w:r w:rsidRPr="003209F5">
              <w:rPr>
                <w:rFonts w:ascii="Microsoft YaHei" w:eastAsia="Microsoft YaHei" w:hAnsi="Microsoft YaHei" w:cs="Times New Roman"/>
                <w:sz w:val="18"/>
                <w:lang w:eastAsia="zh-CN"/>
              </w:rPr>
              <w:t xml:space="preserve">• </w:t>
            </w:r>
            <w:r w:rsidRPr="003209F5">
              <w:rPr>
                <w:rFonts w:ascii="Microsoft YaHei" w:eastAsia="Microsoft YaHei" w:hAnsi="Microsoft YaHei" w:cs="Times New Roman"/>
                <w:sz w:val="18"/>
                <w:lang w:val="ko" w:eastAsia="zh-CN"/>
              </w:rPr>
              <w:t>请把所有相关款项汇款到以下账户。</w:t>
            </w:r>
          </w:p>
          <w:p w:rsidR="005F308E" w:rsidRPr="003209F5" w:rsidRDefault="005F308E" w:rsidP="00EC5A93">
            <w:pPr>
              <w:pStyle w:val="a4"/>
              <w:spacing w:line="240" w:lineRule="auto"/>
              <w:ind w:leftChars="71" w:left="142"/>
              <w:jc w:val="left"/>
              <w:rPr>
                <w:rFonts w:ascii="Microsoft YaHei" w:eastAsia="Microsoft YaHei" w:hAnsi="Microsoft YaHei" w:cs="Times New Roman"/>
                <w:b/>
                <w:sz w:val="18"/>
              </w:rPr>
            </w:pPr>
            <w:r w:rsidRPr="003209F5">
              <w:rPr>
                <w:rFonts w:ascii="Microsoft YaHei" w:eastAsia="Microsoft YaHei" w:hAnsi="Microsoft YaHei" w:cs="Times New Roman"/>
                <w:b/>
                <w:sz w:val="18"/>
              </w:rPr>
              <w:t xml:space="preserve">Beneficiary </w:t>
            </w:r>
            <w:r w:rsidR="001B6FA3" w:rsidRPr="003209F5">
              <w:rPr>
                <w:rFonts w:ascii="Microsoft YaHei" w:eastAsia="Microsoft YaHei" w:hAnsi="Microsoft YaHei" w:cs="Times New Roman"/>
                <w:b/>
                <w:sz w:val="18"/>
              </w:rPr>
              <w:t xml:space="preserve">  </w:t>
            </w:r>
            <w:r w:rsidR="001B6FA3" w:rsidRPr="003209F5">
              <w:rPr>
                <w:rFonts w:ascii="Microsoft YaHei" w:eastAsia="Microsoft YaHei" w:hAnsi="Microsoft YaHei" w:cs="Times New Roman" w:hint="eastAsia"/>
                <w:b/>
                <w:sz w:val="18"/>
              </w:rPr>
              <w:t>受益人</w:t>
            </w:r>
            <w:r w:rsidR="001B6FA3" w:rsidRPr="003209F5">
              <w:rPr>
                <w:rFonts w:ascii="Microsoft YaHei" w:eastAsia="Microsoft YaHei" w:hAnsi="Microsoft YaHei" w:cs="Times New Roman"/>
                <w:b/>
                <w:sz w:val="18"/>
              </w:rPr>
              <w:t xml:space="preserve">        </w:t>
            </w:r>
            <w:r w:rsidRPr="003209F5">
              <w:rPr>
                <w:rFonts w:ascii="Microsoft YaHei" w:eastAsia="Microsoft YaHei" w:hAnsi="Microsoft YaHei" w:cs="Times New Roman"/>
                <w:b/>
                <w:sz w:val="18"/>
                <w:lang w:eastAsia="ja-JP"/>
              </w:rPr>
              <w:t>C</w:t>
            </w:r>
            <w:r w:rsidRPr="003209F5">
              <w:rPr>
                <w:rFonts w:ascii="Microsoft YaHei" w:eastAsia="Microsoft YaHei" w:hAnsi="Microsoft YaHei" w:cs="Times New Roman"/>
                <w:b/>
                <w:sz w:val="18"/>
              </w:rPr>
              <w:t>oex</w:t>
            </w:r>
          </w:p>
          <w:p w:rsidR="005F308E" w:rsidRPr="003209F5" w:rsidRDefault="005F308E" w:rsidP="00EC5A93">
            <w:pPr>
              <w:pStyle w:val="a4"/>
              <w:spacing w:line="240" w:lineRule="auto"/>
              <w:ind w:leftChars="71" w:left="142"/>
              <w:jc w:val="left"/>
              <w:rPr>
                <w:rFonts w:ascii="Microsoft YaHei" w:eastAsia="Microsoft YaHei" w:hAnsi="Microsoft YaHei" w:cs="Times New Roman"/>
                <w:b/>
                <w:sz w:val="18"/>
              </w:rPr>
            </w:pPr>
            <w:r w:rsidRPr="003209F5">
              <w:rPr>
                <w:rFonts w:ascii="Microsoft YaHei" w:eastAsia="Microsoft YaHei" w:hAnsi="Microsoft YaHei" w:cs="Times New Roman"/>
                <w:b/>
                <w:sz w:val="18"/>
              </w:rPr>
              <w:t xml:space="preserve">Account No. </w:t>
            </w:r>
            <w:r w:rsidR="001B6FA3" w:rsidRPr="003209F5">
              <w:rPr>
                <w:rFonts w:ascii="Microsoft YaHei" w:eastAsia="Microsoft YaHei" w:hAnsi="Microsoft YaHei" w:cs="Times New Roman"/>
                <w:b/>
                <w:sz w:val="18"/>
              </w:rPr>
              <w:t xml:space="preserve">  </w:t>
            </w:r>
            <w:r w:rsidR="001B6FA3" w:rsidRPr="003209F5">
              <w:rPr>
                <w:rFonts w:ascii="Microsoft YaHei" w:eastAsia="Microsoft YaHei" w:hAnsi="Microsoft YaHei" w:cs="새굴림"/>
                <w:b/>
                <w:sz w:val="18"/>
              </w:rPr>
              <w:t>账号</w:t>
            </w:r>
            <w:r w:rsidRPr="003209F5">
              <w:rPr>
                <w:rFonts w:ascii="Microsoft YaHei" w:eastAsia="Microsoft YaHei" w:hAnsi="Microsoft YaHei" w:cs="Times New Roman"/>
                <w:b/>
                <w:sz w:val="18"/>
              </w:rPr>
              <w:t xml:space="preserve">   </w:t>
            </w:r>
            <w:r w:rsidR="001B6FA3" w:rsidRPr="003209F5">
              <w:rPr>
                <w:rFonts w:ascii="Microsoft YaHei" w:eastAsia="Microsoft YaHei" w:hAnsi="Microsoft YaHei" w:cs="Times New Roman"/>
                <w:b/>
                <w:sz w:val="18"/>
              </w:rPr>
              <w:t xml:space="preserve">     </w:t>
            </w:r>
            <w:r w:rsidRPr="003209F5">
              <w:rPr>
                <w:rFonts w:ascii="Microsoft YaHei" w:eastAsia="Microsoft YaHei" w:hAnsi="Microsoft YaHei" w:cs="Times New Roman"/>
                <w:b/>
                <w:sz w:val="18"/>
              </w:rPr>
              <w:t xml:space="preserve"> </w:t>
            </w:r>
            <w:r w:rsidR="000C3004" w:rsidRPr="003209F5">
              <w:rPr>
                <w:rFonts w:ascii="Microsoft YaHei" w:eastAsia="Microsoft YaHei" w:hAnsi="Microsoft YaHei" w:cs="Times New Roman" w:hint="eastAsia"/>
                <w:b/>
                <w:sz w:val="18"/>
              </w:rPr>
              <w:t>342-05-000470</w:t>
            </w:r>
          </w:p>
          <w:p w:rsidR="005F308E" w:rsidRPr="003209F5" w:rsidRDefault="005F308E" w:rsidP="00EC5A93">
            <w:pPr>
              <w:pStyle w:val="a4"/>
              <w:spacing w:line="240" w:lineRule="auto"/>
              <w:ind w:leftChars="71" w:left="142"/>
              <w:jc w:val="left"/>
              <w:rPr>
                <w:rFonts w:ascii="Microsoft YaHei" w:eastAsia="Microsoft YaHei" w:hAnsi="Microsoft YaHei" w:cs="Times New Roman"/>
                <w:b/>
                <w:sz w:val="18"/>
              </w:rPr>
            </w:pPr>
            <w:r w:rsidRPr="003209F5">
              <w:rPr>
                <w:rFonts w:ascii="Microsoft YaHei" w:eastAsia="Microsoft YaHei" w:hAnsi="Microsoft YaHei" w:cs="Times New Roman"/>
                <w:b/>
                <w:sz w:val="18"/>
              </w:rPr>
              <w:t>Bank</w:t>
            </w:r>
            <w:r w:rsidR="001B6FA3" w:rsidRPr="003209F5">
              <w:rPr>
                <w:rFonts w:ascii="Microsoft YaHei" w:eastAsia="Microsoft YaHei" w:hAnsi="Microsoft YaHei" w:cs="Times New Roman"/>
                <w:b/>
                <w:sz w:val="18"/>
              </w:rPr>
              <w:t xml:space="preserve">  </w:t>
            </w:r>
            <w:r w:rsidRPr="003209F5">
              <w:rPr>
                <w:rFonts w:ascii="Microsoft YaHei" w:eastAsia="Microsoft YaHei" w:hAnsi="Microsoft YaHei" w:cs="Times New Roman"/>
                <w:b/>
                <w:sz w:val="18"/>
              </w:rPr>
              <w:t xml:space="preserve"> </w:t>
            </w:r>
            <w:r w:rsidR="001B6FA3" w:rsidRPr="003209F5">
              <w:rPr>
                <w:rFonts w:ascii="Microsoft YaHei" w:eastAsia="Microsoft YaHei" w:hAnsi="Microsoft YaHei" w:cs="새굴림"/>
                <w:b/>
                <w:sz w:val="18"/>
              </w:rPr>
              <w:t>银</w:t>
            </w:r>
            <w:r w:rsidR="001B6FA3" w:rsidRPr="003209F5">
              <w:rPr>
                <w:rFonts w:ascii="Microsoft YaHei" w:eastAsia="Microsoft YaHei" w:hAnsi="Microsoft YaHei" w:cs="바탕"/>
                <w:b/>
                <w:sz w:val="18"/>
              </w:rPr>
              <w:t>行</w:t>
            </w:r>
            <w:r w:rsidRPr="003209F5">
              <w:rPr>
                <w:rFonts w:ascii="Microsoft YaHei" w:eastAsia="Microsoft YaHei" w:hAnsi="Microsoft YaHei" w:cs="Times New Roman"/>
                <w:b/>
                <w:sz w:val="18"/>
              </w:rPr>
              <w:t xml:space="preserve">         </w:t>
            </w:r>
            <w:r w:rsidR="001B6FA3" w:rsidRPr="003209F5">
              <w:rPr>
                <w:rFonts w:ascii="Microsoft YaHei" w:eastAsia="Microsoft YaHei" w:hAnsi="Microsoft YaHei" w:cs="Times New Roman"/>
                <w:b/>
                <w:sz w:val="18"/>
              </w:rPr>
              <w:t xml:space="preserve">     </w:t>
            </w:r>
            <w:r w:rsidRPr="003209F5">
              <w:rPr>
                <w:rFonts w:ascii="Microsoft YaHei" w:eastAsia="Microsoft YaHei" w:hAnsi="Microsoft YaHei" w:cs="Times New Roman"/>
                <w:b/>
                <w:sz w:val="18"/>
              </w:rPr>
              <w:t xml:space="preserve"> </w:t>
            </w:r>
            <w:r w:rsidRPr="003209F5">
              <w:rPr>
                <w:rFonts w:ascii="Microsoft YaHei" w:eastAsia="Microsoft YaHei" w:hAnsi="Microsoft YaHei" w:cs="Times New Roman"/>
                <w:b/>
                <w:sz w:val="18"/>
                <w:lang w:eastAsia="ja-JP"/>
              </w:rPr>
              <w:t>SHINHAN BANK, World Trade Center Branch, Seoul, Korea</w:t>
            </w:r>
          </w:p>
          <w:p w:rsidR="005F308E" w:rsidRPr="003209F5" w:rsidRDefault="005F308E" w:rsidP="00EC5A93">
            <w:pPr>
              <w:pStyle w:val="a4"/>
              <w:spacing w:line="240" w:lineRule="auto"/>
              <w:ind w:leftChars="71" w:left="142"/>
              <w:jc w:val="left"/>
              <w:rPr>
                <w:rFonts w:ascii="Microsoft YaHei" w:eastAsia="Microsoft YaHei" w:hAnsi="Microsoft YaHei" w:cs="Times New Roman"/>
                <w:b/>
                <w:sz w:val="18"/>
              </w:rPr>
            </w:pPr>
            <w:r w:rsidRPr="003209F5">
              <w:rPr>
                <w:rFonts w:ascii="Microsoft YaHei" w:eastAsia="Microsoft YaHei" w:hAnsi="Microsoft YaHei" w:cs="Times New Roman"/>
                <w:b/>
                <w:sz w:val="18"/>
              </w:rPr>
              <w:t xml:space="preserve">Swift code </w:t>
            </w:r>
            <w:r w:rsidR="001B6FA3" w:rsidRPr="003209F5">
              <w:rPr>
                <w:rFonts w:ascii="Microsoft YaHei" w:eastAsia="Microsoft YaHei" w:hAnsi="Microsoft YaHei" w:cs="새굴림"/>
                <w:b/>
                <w:sz w:val="18"/>
              </w:rPr>
              <w:t>银</w:t>
            </w:r>
            <w:r w:rsidR="001B6FA3" w:rsidRPr="003209F5">
              <w:rPr>
                <w:rFonts w:ascii="Microsoft YaHei" w:eastAsia="Microsoft YaHei" w:hAnsi="Microsoft YaHei" w:cs="바탕"/>
                <w:b/>
                <w:sz w:val="18"/>
              </w:rPr>
              <w:t>行</w:t>
            </w:r>
            <w:r w:rsidR="001B6FA3" w:rsidRPr="003209F5">
              <w:rPr>
                <w:rFonts w:ascii="Microsoft YaHei" w:eastAsia="Microsoft YaHei" w:hAnsi="Microsoft YaHei" w:cs="새굴림"/>
                <w:b/>
                <w:sz w:val="18"/>
              </w:rPr>
              <w:t>国际</w:t>
            </w:r>
            <w:r w:rsidR="001B6FA3" w:rsidRPr="003209F5">
              <w:rPr>
                <w:rFonts w:ascii="Microsoft YaHei" w:eastAsia="Microsoft YaHei" w:hAnsi="Microsoft YaHei" w:cs="바탕"/>
                <w:b/>
                <w:sz w:val="18"/>
              </w:rPr>
              <w:t>代</w:t>
            </w:r>
            <w:r w:rsidR="001B6FA3" w:rsidRPr="003209F5">
              <w:rPr>
                <w:rFonts w:ascii="Microsoft YaHei" w:eastAsia="Microsoft YaHei" w:hAnsi="Microsoft YaHei" w:cs="새굴림"/>
                <w:b/>
                <w:sz w:val="18"/>
              </w:rPr>
              <w:t>码</w:t>
            </w:r>
            <w:r w:rsidRPr="003209F5">
              <w:rPr>
                <w:rFonts w:ascii="Microsoft YaHei" w:eastAsia="Microsoft YaHei" w:hAnsi="Microsoft YaHei" w:cs="Times New Roman"/>
                <w:b/>
                <w:sz w:val="18"/>
              </w:rPr>
              <w:t xml:space="preserve">    </w:t>
            </w:r>
            <w:r w:rsidR="003209F5" w:rsidRPr="003209F5">
              <w:rPr>
                <w:rFonts w:ascii="Microsoft YaHei" w:eastAsia="Microsoft YaHei" w:hAnsi="Microsoft YaHei" w:cs="Times New Roman"/>
                <w:b/>
                <w:sz w:val="18"/>
              </w:rPr>
              <w:t xml:space="preserve"> </w:t>
            </w:r>
            <w:r w:rsidRPr="003209F5">
              <w:rPr>
                <w:rFonts w:ascii="Microsoft YaHei" w:eastAsia="Microsoft YaHei" w:hAnsi="Microsoft YaHei" w:cs="Times New Roman"/>
                <w:b/>
                <w:sz w:val="18"/>
              </w:rPr>
              <w:t>SHBKKRSE</w:t>
            </w:r>
          </w:p>
        </w:tc>
      </w:tr>
    </w:tbl>
    <w:p w:rsidR="001B6FA3" w:rsidRPr="003209F5" w:rsidRDefault="003209F5" w:rsidP="001B6FA3">
      <w:pPr>
        <w:wordWrap/>
        <w:adjustRightInd w:val="0"/>
        <w:spacing w:after="0" w:line="240" w:lineRule="auto"/>
        <w:jc w:val="left"/>
        <w:rPr>
          <w:rFonts w:ascii="Microsoft YaHei" w:eastAsia="Microsoft YaHei" w:hAnsi="Microsoft YaHei" w:cs="Times New Roman"/>
          <w:color w:val="000000"/>
          <w:kern w:val="0"/>
          <w:sz w:val="16"/>
          <w:szCs w:val="18"/>
          <w:lang w:val="ko" w:eastAsia="zh-CN"/>
        </w:rPr>
      </w:pPr>
      <w:r w:rsidRPr="003209F5">
        <w:rPr>
          <w:rFonts w:ascii="Microsoft YaHei" w:eastAsia="Microsoft YaHei" w:hAnsi="Microsoft YaHei" w:cs="Times New Roman" w:hint="eastAsia"/>
          <w:sz w:val="16"/>
          <w:szCs w:val="18"/>
          <w:lang w:eastAsia="zh-CN"/>
        </w:rPr>
        <w:t>※</w:t>
      </w:r>
      <w:r w:rsidR="001B6FA3" w:rsidRPr="003209F5">
        <w:rPr>
          <w:rFonts w:ascii="Microsoft YaHei" w:eastAsia="Microsoft YaHei" w:hAnsi="Microsoft YaHei" w:cs="바탕" w:hint="eastAsia"/>
          <w:color w:val="000000"/>
          <w:kern w:val="0"/>
          <w:sz w:val="16"/>
          <w:szCs w:val="18"/>
          <w:lang w:val="ko" w:eastAsia="zh-CN"/>
        </w:rPr>
        <w:t>展</w:t>
      </w:r>
      <w:r w:rsidR="001B6FA3" w:rsidRPr="003209F5">
        <w:rPr>
          <w:rFonts w:ascii="Microsoft YaHei" w:eastAsia="Microsoft YaHei" w:hAnsi="Microsoft YaHei" w:cs="Times New Roman"/>
          <w:color w:val="000000"/>
          <w:kern w:val="0"/>
          <w:sz w:val="16"/>
          <w:szCs w:val="18"/>
          <w:lang w:val="ko" w:eastAsia="zh-CN"/>
        </w:rPr>
        <w:t>会主办单位有权拒绝不适合展会主题的展品的展示。</w:t>
      </w:r>
    </w:p>
    <w:p w:rsidR="00BE68F2" w:rsidRPr="003209F5" w:rsidRDefault="001B6FA3" w:rsidP="00BE68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icrosoft YaHei" w:eastAsia="Microsoft YaHei" w:hAnsi="Microsoft YaHei" w:cs="Times New Roman"/>
          <w:color w:val="000000"/>
          <w:kern w:val="0"/>
          <w:sz w:val="16"/>
          <w:szCs w:val="18"/>
          <w:lang w:val="ko" w:eastAsia="zh-CN"/>
        </w:rPr>
      </w:pPr>
      <w:r w:rsidRPr="003209F5">
        <w:rPr>
          <w:rFonts w:ascii="Microsoft YaHei" w:eastAsia="Microsoft YaHei" w:hAnsi="Microsoft YaHei" w:cs="Times New Roman"/>
          <w:color w:val="000000"/>
          <w:kern w:val="0"/>
          <w:sz w:val="16"/>
          <w:szCs w:val="18"/>
          <w:lang w:val="ko" w:eastAsia="zh-CN"/>
        </w:rPr>
        <w:t>我已阅读同意该参展申请合同的参展规则及合同条款，并在此提交申请参加 Food Week Korea。</w:t>
      </w:r>
    </w:p>
    <w:p w:rsidR="003C15F1" w:rsidRPr="003209F5" w:rsidRDefault="001B6FA3" w:rsidP="00BE68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icrosoft YaHei" w:eastAsia="Microsoft YaHei" w:hAnsi="Microsoft YaHei" w:cs="Times New Roman"/>
          <w:kern w:val="0"/>
          <w:sz w:val="18"/>
          <w:szCs w:val="20"/>
          <w:lang w:val="ko" w:eastAsia="zh-CN"/>
        </w:rPr>
      </w:pPr>
      <w:r w:rsidRPr="003209F5">
        <w:rPr>
          <w:rFonts w:ascii="Microsoft YaHei" w:eastAsia="Microsoft YaHei" w:hAnsi="Microsoft YaHei" w:cs="Times New Roman"/>
          <w:color w:val="000000"/>
          <w:kern w:val="0"/>
          <w:sz w:val="18"/>
          <w:szCs w:val="20"/>
          <w:lang w:val="ko" w:eastAsia="zh-CN"/>
        </w:rPr>
        <w:t xml:space="preserve"> </w:t>
      </w:r>
    </w:p>
    <w:tbl>
      <w:tblPr>
        <w:tblStyle w:val="aa"/>
        <w:tblW w:w="7854"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4585"/>
      </w:tblGrid>
      <w:tr w:rsidR="00A01081" w:rsidRPr="00A01081" w:rsidTr="00A01081">
        <w:trPr>
          <w:trHeight w:val="240"/>
        </w:trPr>
        <w:tc>
          <w:tcPr>
            <w:tcW w:w="3269" w:type="dxa"/>
          </w:tcPr>
          <w:p w:rsidR="00A01081" w:rsidRPr="00A01081" w:rsidRDefault="00A01081" w:rsidP="007A23C4">
            <w:pPr>
              <w:rPr>
                <w:rFonts w:ascii="Microsoft YaHei" w:eastAsia="Microsoft YaHei" w:hAnsi="Microsoft YaHei" w:cs="Calibri"/>
                <w:b/>
                <w:sz w:val="18"/>
                <w:szCs w:val="16"/>
              </w:rPr>
            </w:pPr>
            <w:r w:rsidRPr="00A01081">
              <w:rPr>
                <w:rFonts w:ascii="Microsoft YaHei" w:eastAsia="Microsoft YaHei" w:hAnsi="Microsoft YaHei" w:cs="Calibri"/>
                <w:b/>
                <w:sz w:val="18"/>
                <w:szCs w:val="16"/>
              </w:rPr>
              <w:t xml:space="preserve">Name of Applicant </w:t>
            </w:r>
            <w:r w:rsidRPr="00A01081">
              <w:rPr>
                <w:rFonts w:ascii="Microsoft YaHei" w:eastAsia="Microsoft YaHei" w:hAnsi="Microsoft YaHei" w:cs="Calibri"/>
                <w:i/>
                <w:sz w:val="18"/>
                <w:szCs w:val="16"/>
              </w:rPr>
              <w:t>(please print)</w:t>
            </w:r>
          </w:p>
        </w:tc>
        <w:tc>
          <w:tcPr>
            <w:tcW w:w="4585" w:type="dxa"/>
          </w:tcPr>
          <w:p w:rsidR="00A01081" w:rsidRPr="00A01081" w:rsidRDefault="00A01081" w:rsidP="007A23C4">
            <w:pPr>
              <w:rPr>
                <w:rFonts w:ascii="Microsoft YaHei" w:eastAsia="Microsoft YaHei" w:hAnsi="Microsoft YaHei" w:cs="Calibri"/>
                <w:b/>
                <w:sz w:val="18"/>
                <w:szCs w:val="16"/>
              </w:rPr>
            </w:pPr>
            <w:r w:rsidRPr="00A01081">
              <w:rPr>
                <w:rFonts w:ascii="Microsoft YaHei" w:eastAsia="Microsoft YaHei" w:hAnsi="Microsoft YaHei" w:cs="Calibri" w:hint="eastAsia"/>
                <w:b/>
                <w:sz w:val="18"/>
                <w:szCs w:val="16"/>
              </w:rPr>
              <w:t>________________________________________</w:t>
            </w:r>
            <w:r w:rsidRPr="00A01081">
              <w:rPr>
                <w:rFonts w:ascii="Microsoft YaHei" w:eastAsia="Microsoft YaHei" w:hAnsi="Microsoft YaHei" w:cs="Calibri"/>
                <w:b/>
                <w:sz w:val="18"/>
                <w:szCs w:val="16"/>
              </w:rPr>
              <w:t>____</w:t>
            </w:r>
            <w:r w:rsidRPr="00A01081">
              <w:rPr>
                <w:rFonts w:ascii="Microsoft YaHei" w:eastAsia="Microsoft YaHei" w:hAnsi="Microsoft YaHei" w:cs="Calibri" w:hint="eastAsia"/>
                <w:b/>
                <w:sz w:val="18"/>
                <w:szCs w:val="16"/>
              </w:rPr>
              <w:t>_</w:t>
            </w:r>
          </w:p>
        </w:tc>
      </w:tr>
      <w:tr w:rsidR="00A01081" w:rsidRPr="00A01081" w:rsidTr="00A01081">
        <w:trPr>
          <w:trHeight w:val="240"/>
        </w:trPr>
        <w:tc>
          <w:tcPr>
            <w:tcW w:w="3269" w:type="dxa"/>
          </w:tcPr>
          <w:p w:rsidR="00A01081" w:rsidRPr="00A01081" w:rsidRDefault="00A01081" w:rsidP="007A23C4">
            <w:pPr>
              <w:rPr>
                <w:rFonts w:ascii="Microsoft YaHei" w:eastAsia="Microsoft YaHei" w:hAnsi="Microsoft YaHei" w:cs="Calibri"/>
                <w:b/>
                <w:sz w:val="18"/>
                <w:szCs w:val="16"/>
              </w:rPr>
            </w:pPr>
            <w:r w:rsidRPr="00A01081">
              <w:rPr>
                <w:rFonts w:ascii="Microsoft YaHei" w:eastAsia="Microsoft YaHei" w:hAnsi="Microsoft YaHei" w:cs="Calibri"/>
                <w:b/>
                <w:sz w:val="18"/>
                <w:szCs w:val="16"/>
              </w:rPr>
              <w:t xml:space="preserve">Date </w:t>
            </w:r>
            <w:r w:rsidRPr="00A01081">
              <w:rPr>
                <w:rFonts w:ascii="Microsoft YaHei" w:eastAsia="Microsoft YaHei" w:hAnsi="Microsoft YaHei" w:cs="Calibri"/>
                <w:i/>
                <w:sz w:val="18"/>
                <w:szCs w:val="16"/>
              </w:rPr>
              <w:t>(DD/MM/YYYY)</w:t>
            </w:r>
          </w:p>
        </w:tc>
        <w:tc>
          <w:tcPr>
            <w:tcW w:w="4585" w:type="dxa"/>
          </w:tcPr>
          <w:p w:rsidR="00A01081" w:rsidRPr="00A01081" w:rsidRDefault="00A01081" w:rsidP="007A23C4">
            <w:pPr>
              <w:rPr>
                <w:rFonts w:ascii="Microsoft YaHei" w:eastAsia="Microsoft YaHei" w:hAnsi="Microsoft YaHei" w:cs="Calibri"/>
                <w:b/>
                <w:sz w:val="18"/>
                <w:szCs w:val="16"/>
              </w:rPr>
            </w:pPr>
            <w:r w:rsidRPr="00A01081">
              <w:rPr>
                <w:rFonts w:ascii="Microsoft YaHei" w:eastAsia="Microsoft YaHei" w:hAnsi="Microsoft YaHei" w:cs="Calibri" w:hint="eastAsia"/>
                <w:b/>
                <w:sz w:val="18"/>
                <w:szCs w:val="16"/>
              </w:rPr>
              <w:t>_________________________________________</w:t>
            </w:r>
            <w:r w:rsidRPr="00A01081">
              <w:rPr>
                <w:rFonts w:ascii="Microsoft YaHei" w:eastAsia="Microsoft YaHei" w:hAnsi="Microsoft YaHei" w:cs="Calibri"/>
                <w:b/>
                <w:sz w:val="18"/>
                <w:szCs w:val="16"/>
              </w:rPr>
              <w:t>____</w:t>
            </w:r>
          </w:p>
        </w:tc>
      </w:tr>
      <w:tr w:rsidR="00A01081" w:rsidRPr="00A01081" w:rsidTr="00A01081">
        <w:trPr>
          <w:trHeight w:val="240"/>
        </w:trPr>
        <w:tc>
          <w:tcPr>
            <w:tcW w:w="3269" w:type="dxa"/>
          </w:tcPr>
          <w:p w:rsidR="00A01081" w:rsidRPr="00A01081" w:rsidRDefault="00A01081" w:rsidP="007A23C4">
            <w:pPr>
              <w:rPr>
                <w:rFonts w:ascii="Microsoft YaHei" w:eastAsia="Microsoft YaHei" w:hAnsi="Microsoft YaHei" w:cs="Calibri"/>
                <w:b/>
                <w:sz w:val="18"/>
                <w:szCs w:val="16"/>
              </w:rPr>
            </w:pPr>
            <w:r w:rsidRPr="00A01081">
              <w:rPr>
                <w:rFonts w:ascii="Microsoft YaHei" w:eastAsia="Microsoft YaHei" w:hAnsi="Microsoft YaHei" w:cs="Calibri"/>
                <w:b/>
                <w:sz w:val="18"/>
                <w:szCs w:val="16"/>
              </w:rPr>
              <w:t>Authorized Signature</w:t>
            </w:r>
          </w:p>
        </w:tc>
        <w:tc>
          <w:tcPr>
            <w:tcW w:w="4585" w:type="dxa"/>
          </w:tcPr>
          <w:p w:rsidR="00A01081" w:rsidRPr="00A01081" w:rsidRDefault="00A01081" w:rsidP="007A23C4">
            <w:pPr>
              <w:rPr>
                <w:rFonts w:ascii="Microsoft YaHei" w:eastAsia="Microsoft YaHei" w:hAnsi="Microsoft YaHei" w:cs="Calibri"/>
                <w:b/>
                <w:sz w:val="18"/>
                <w:szCs w:val="16"/>
              </w:rPr>
            </w:pPr>
            <w:r w:rsidRPr="00A01081">
              <w:rPr>
                <w:rFonts w:ascii="Microsoft YaHei" w:eastAsia="Microsoft YaHei" w:hAnsi="Microsoft YaHei" w:cs="Calibri" w:hint="eastAsia"/>
                <w:b/>
                <w:sz w:val="18"/>
                <w:szCs w:val="16"/>
              </w:rPr>
              <w:t>_________________________________________</w:t>
            </w:r>
            <w:r w:rsidRPr="00A01081">
              <w:rPr>
                <w:rFonts w:ascii="Microsoft YaHei" w:eastAsia="Microsoft YaHei" w:hAnsi="Microsoft YaHei" w:cs="Calibri"/>
                <w:b/>
                <w:sz w:val="18"/>
                <w:szCs w:val="16"/>
              </w:rPr>
              <w:t>____</w:t>
            </w:r>
          </w:p>
        </w:tc>
      </w:tr>
    </w:tbl>
    <w:p w:rsidR="00855F7A" w:rsidRPr="00BE0220" w:rsidRDefault="00BE0220" w:rsidP="00BE0220">
      <w:pPr>
        <w:pStyle w:val="a9"/>
        <w:widowControl/>
        <w:numPr>
          <w:ilvl w:val="0"/>
          <w:numId w:val="5"/>
        </w:numPr>
        <w:wordWrap/>
        <w:autoSpaceDE/>
        <w:snapToGrid w:val="0"/>
        <w:spacing w:line="360" w:lineRule="auto"/>
        <w:ind w:leftChars="0" w:right="84"/>
        <w:jc w:val="center"/>
        <w:rPr>
          <w:rFonts w:ascii="Microsoft YaHei" w:eastAsia="Microsoft YaHei" w:hAnsi="Microsoft YaHei" w:cs="Times New Roman"/>
          <w:bCs/>
          <w:kern w:val="0"/>
          <w:sz w:val="16"/>
          <w:szCs w:val="20"/>
          <w:lang w:eastAsia="zh-CN"/>
        </w:rPr>
      </w:pPr>
      <w:r>
        <w:rPr>
          <w:rFonts w:ascii="Microsoft YaHei" w:eastAsia="Microsoft YaHei" w:cs="Microsoft YaHei" w:hint="eastAsia"/>
          <w:kern w:val="0"/>
          <w:sz w:val="16"/>
          <w:lang w:val="zh-CN" w:eastAsia="zh-CN"/>
        </w:rPr>
        <w:t>签署人</w:t>
      </w:r>
      <w:r w:rsidRPr="00AC0554">
        <w:rPr>
          <w:rFonts w:ascii="Microsoft YaHei" w:eastAsia="Microsoft YaHei" w:cs="Microsoft YaHei" w:hint="eastAsia"/>
          <w:kern w:val="0"/>
          <w:sz w:val="16"/>
          <w:lang w:val="zh-CN" w:eastAsia="zh-CN"/>
        </w:rPr>
        <w:t>作为参展商的代表有授予履行合同条件的责任和权利</w:t>
      </w:r>
    </w:p>
    <w:p w:rsidR="000C3004" w:rsidRPr="00A01081" w:rsidRDefault="00565D2D" w:rsidP="000C3004">
      <w:pPr>
        <w:rPr>
          <w:rFonts w:ascii="Microsoft YaHei" w:eastAsia="Microsoft YaHei" w:hAnsi="Microsoft YaHei" w:cs="Times New Roman"/>
          <w:b/>
          <w:sz w:val="24"/>
        </w:rPr>
      </w:pPr>
      <w:r w:rsidRPr="00A01081">
        <w:rPr>
          <w:rFonts w:ascii="Microsoft YaHei" w:eastAsia="Microsoft YaHei" w:hAnsi="Microsoft YaHei" w:cs="Times New Roman"/>
          <w:noProof/>
          <w:sz w:val="28"/>
        </w:rPr>
        <w:lastRenderedPageBreak/>
        <w:drawing>
          <wp:anchor distT="0" distB="0" distL="114300" distR="114300" simplePos="0" relativeHeight="251668480" behindDoc="0" locked="0" layoutInCell="1" allowOverlap="1" wp14:anchorId="7AD5967D" wp14:editId="6EFB30D8">
            <wp:simplePos x="0" y="0"/>
            <wp:positionH relativeFrom="margin">
              <wp:align>right</wp:align>
            </wp:positionH>
            <wp:positionV relativeFrom="paragraph">
              <wp:posOffset>-5412</wp:posOffset>
            </wp:positionV>
            <wp:extent cx="538480" cy="57213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8x412_로고.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480" cy="572135"/>
                    </a:xfrm>
                    <a:prstGeom prst="rect">
                      <a:avLst/>
                    </a:prstGeom>
                  </pic:spPr>
                </pic:pic>
              </a:graphicData>
            </a:graphic>
            <wp14:sizeRelH relativeFrom="margin">
              <wp14:pctWidth>0</wp14:pctWidth>
            </wp14:sizeRelH>
            <wp14:sizeRelV relativeFrom="margin">
              <wp14:pctHeight>0</wp14:pctHeight>
            </wp14:sizeRelV>
          </wp:anchor>
        </w:drawing>
      </w:r>
      <w:r w:rsidR="000C3004" w:rsidRPr="00A01081">
        <w:rPr>
          <w:rFonts w:ascii="Microsoft YaHei" w:eastAsia="Microsoft YaHei" w:hAnsi="Microsoft YaHei" w:cs="Times New Roman"/>
          <w:b/>
          <w:sz w:val="24"/>
        </w:rPr>
        <w:t>Participation Regulations &amp; Contract Conditions</w:t>
      </w:r>
    </w:p>
    <w:p w:rsidR="000C3004" w:rsidRPr="00A01081" w:rsidRDefault="000C3004" w:rsidP="000C3004">
      <w:pPr>
        <w:jc w:val="right"/>
        <w:rPr>
          <w:rFonts w:ascii="Microsoft YaHei" w:eastAsia="Microsoft YaHei" w:hAnsi="Microsoft YaHei" w:cs="Times New Roman"/>
          <w:sz w:val="12"/>
        </w:rPr>
      </w:pPr>
    </w:p>
    <w:tbl>
      <w:tblPr>
        <w:tblW w:w="9765" w:type="dxa"/>
        <w:tblLook w:val="04A0" w:firstRow="1" w:lastRow="0" w:firstColumn="1" w:lastColumn="0" w:noHBand="0" w:noVBand="1"/>
      </w:tblPr>
      <w:tblGrid>
        <w:gridCol w:w="4854"/>
        <w:gridCol w:w="301"/>
        <w:gridCol w:w="4610"/>
      </w:tblGrid>
      <w:tr w:rsidR="00206780" w:rsidRPr="00A01081" w:rsidTr="003209F5">
        <w:trPr>
          <w:trHeight w:val="13400"/>
        </w:trPr>
        <w:tc>
          <w:tcPr>
            <w:tcW w:w="4854" w:type="dxa"/>
            <w:tcMar>
              <w:top w:w="28" w:type="dxa"/>
              <w:left w:w="28" w:type="dxa"/>
              <w:bottom w:w="28" w:type="dxa"/>
              <w:right w:w="28" w:type="dxa"/>
            </w:tcMar>
          </w:tcPr>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1  DEFINITION OF TERMS</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xml:space="preserve">‘Exhibitor’ refers to companies, </w:t>
            </w:r>
            <w:r w:rsidRPr="00A01081">
              <w:rPr>
                <w:rFonts w:ascii="Microsoft YaHei" w:eastAsia="Microsoft YaHei" w:hAnsi="Microsoft YaHei" w:cs="Calibri" w:hint="eastAsia"/>
                <w:sz w:val="11"/>
                <w:szCs w:val="11"/>
              </w:rPr>
              <w:t>associations,</w:t>
            </w:r>
            <w:r w:rsidRPr="00A01081">
              <w:rPr>
                <w:rFonts w:ascii="Microsoft YaHei" w:eastAsia="Microsoft YaHei" w:hAnsi="Microsoft YaHei" w:cs="Calibri"/>
                <w:sz w:val="11"/>
                <w:szCs w:val="11"/>
              </w:rPr>
              <w:t xml:space="preserve"> organizations and individuals submitting an application to exhibit at Food Week Korea 2018.</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‘Exhibition’ refers to Food Week Korea 2018.</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‘Organizer’ refers to Coex</w:t>
            </w:r>
            <w:r w:rsidRPr="00A01081">
              <w:rPr>
                <w:rFonts w:ascii="Microsoft YaHei" w:eastAsia="Microsoft YaHei" w:hAnsi="Microsoft YaHei" w:cs="Calibri" w:hint="eastAsia"/>
                <w:sz w:val="11"/>
                <w:szCs w:val="11"/>
              </w:rPr>
              <w:t xml:space="preserve"> and the Food Week Korea 2018</w:t>
            </w:r>
            <w:r w:rsidRPr="00A01081">
              <w:rPr>
                <w:rFonts w:ascii="Microsoft YaHei" w:eastAsia="Microsoft YaHei" w:hAnsi="Microsoft YaHei" w:cs="Calibri"/>
                <w:sz w:val="11"/>
                <w:szCs w:val="11"/>
              </w:rPr>
              <w:t xml:space="preserve"> </w:t>
            </w:r>
            <w:r w:rsidRPr="00A01081">
              <w:rPr>
                <w:rFonts w:ascii="Microsoft YaHei" w:eastAsia="Microsoft YaHei" w:hAnsi="Microsoft YaHei" w:cs="Calibri" w:hint="eastAsia"/>
                <w:sz w:val="11"/>
                <w:szCs w:val="11"/>
              </w:rPr>
              <w:t>office.</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w:t>
            </w:r>
            <w:r w:rsidRPr="00A01081">
              <w:rPr>
                <w:rFonts w:ascii="Microsoft YaHei" w:eastAsia="Microsoft YaHei" w:hAnsi="Microsoft YaHei" w:cs="Calibri" w:hint="eastAsia"/>
                <w:sz w:val="11"/>
                <w:szCs w:val="11"/>
              </w:rPr>
              <w:t>GSC</w:t>
            </w:r>
            <w:r w:rsidRPr="00A01081">
              <w:rPr>
                <w:rFonts w:ascii="Microsoft YaHei" w:eastAsia="Microsoft YaHei" w:hAnsi="Microsoft YaHei" w:cs="Calibri"/>
                <w:sz w:val="11"/>
                <w:szCs w:val="11"/>
              </w:rPr>
              <w:t xml:space="preserve"> (General Service Contractor)’</w:t>
            </w:r>
            <w:r w:rsidRPr="00A01081">
              <w:rPr>
                <w:rFonts w:ascii="Microsoft YaHei" w:eastAsia="Microsoft YaHei" w:hAnsi="Microsoft YaHei" w:cs="Calibri" w:hint="eastAsia"/>
                <w:sz w:val="11"/>
                <w:szCs w:val="11"/>
              </w:rPr>
              <w:t xml:space="preserve"> refers to the Coex MICE Strategy and Management Team who collaborate with the Organizer and provide services integral to the management of the exhibition.</w:t>
            </w:r>
          </w:p>
          <w:p w:rsidR="00206780" w:rsidRPr="00A01081" w:rsidRDefault="00206780" w:rsidP="007C3112">
            <w:pPr>
              <w:spacing w:after="0" w:line="240" w:lineRule="auto"/>
              <w:rPr>
                <w:rFonts w:ascii="Microsoft YaHei" w:eastAsia="Microsoft YaHei" w:hAnsi="Microsoft YaHei" w:cs="Calibri"/>
                <w:sz w:val="11"/>
                <w:szCs w:val="11"/>
                <w:highlight w:val="yellow"/>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2</w:t>
            </w:r>
            <w:r w:rsidRPr="00A01081">
              <w:rPr>
                <w:rFonts w:ascii="Microsoft YaHei" w:eastAsia="Microsoft YaHei" w:hAnsi="Microsoft YaHei" w:cs="Calibri"/>
                <w:b/>
                <w:sz w:val="11"/>
                <w:szCs w:val="11"/>
              </w:rPr>
              <w:t xml:space="preserve"> </w:t>
            </w:r>
            <w:r w:rsidRPr="00A01081">
              <w:rPr>
                <w:rFonts w:ascii="Microsoft YaHei" w:eastAsia="Microsoft YaHei" w:hAnsi="Microsoft YaHei" w:cs="Calibri" w:hint="eastAsia"/>
                <w:b/>
                <w:sz w:val="11"/>
                <w:szCs w:val="11"/>
              </w:rPr>
              <w:t xml:space="preserve"> ALLOCATION OF EXHIBITION SPACE</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xml:space="preserve">Booth locations are to be decided </w:t>
            </w:r>
            <w:r w:rsidRPr="00A01081">
              <w:rPr>
                <w:rFonts w:ascii="Microsoft YaHei" w:eastAsia="Microsoft YaHei" w:hAnsi="Microsoft YaHei" w:cs="Calibri" w:hint="eastAsia"/>
                <w:sz w:val="11"/>
                <w:szCs w:val="11"/>
              </w:rPr>
              <w:t xml:space="preserve">by the </w:t>
            </w:r>
            <w:r w:rsidRPr="00A01081">
              <w:rPr>
                <w:rFonts w:ascii="Microsoft YaHei" w:eastAsia="Microsoft YaHei" w:hAnsi="Microsoft YaHei" w:cs="Calibri"/>
                <w:sz w:val="11"/>
                <w:szCs w:val="11"/>
              </w:rPr>
              <w:t xml:space="preserve">Organizer </w:t>
            </w:r>
            <w:r w:rsidRPr="00A01081">
              <w:rPr>
                <w:rFonts w:ascii="Microsoft YaHei" w:eastAsia="Microsoft YaHei" w:hAnsi="Microsoft YaHei" w:cs="Calibri" w:hint="eastAsia"/>
                <w:sz w:val="11"/>
                <w:szCs w:val="11"/>
              </w:rPr>
              <w:t xml:space="preserve">and are </w:t>
            </w:r>
            <w:r w:rsidRPr="00A01081">
              <w:rPr>
                <w:rFonts w:ascii="Microsoft YaHei" w:eastAsia="Microsoft YaHei" w:hAnsi="Microsoft YaHei" w:cs="Calibri"/>
                <w:sz w:val="11"/>
                <w:szCs w:val="11"/>
              </w:rPr>
              <w:t>based on the order in which applications are received, booth content and exhibited items, a</w:t>
            </w:r>
            <w:r w:rsidRPr="00A01081">
              <w:rPr>
                <w:rFonts w:ascii="Microsoft YaHei" w:eastAsia="Microsoft YaHei" w:hAnsi="Microsoft YaHei" w:cs="Calibri" w:hint="eastAsia"/>
                <w:sz w:val="11"/>
                <w:szCs w:val="11"/>
              </w:rPr>
              <w:t>s well as</w:t>
            </w:r>
            <w:r w:rsidRPr="00A01081">
              <w:rPr>
                <w:rFonts w:ascii="Microsoft YaHei" w:eastAsia="Microsoft YaHei" w:hAnsi="Microsoft YaHei" w:cs="Calibri"/>
                <w:sz w:val="11"/>
                <w:szCs w:val="11"/>
              </w:rPr>
              <w:t xml:space="preserve"> other applicable</w:t>
            </w:r>
            <w:r w:rsidRPr="00A01081">
              <w:rPr>
                <w:rFonts w:ascii="Microsoft YaHei" w:eastAsia="Microsoft YaHei" w:hAnsi="Microsoft YaHei" w:cs="Calibri" w:hint="eastAsia"/>
                <w:sz w:val="11"/>
                <w:szCs w:val="11"/>
              </w:rPr>
              <w:t xml:space="preserve"> influences.</w:t>
            </w:r>
            <w:r w:rsidRPr="00A01081">
              <w:rPr>
                <w:rFonts w:ascii="Microsoft YaHei" w:eastAsia="Microsoft YaHei" w:hAnsi="Microsoft YaHei" w:cs="Calibri"/>
                <w:sz w:val="11"/>
                <w:szCs w:val="11"/>
              </w:rPr>
              <w:t xml:space="preserve"> </w:t>
            </w:r>
            <w:r w:rsidRPr="00A01081">
              <w:rPr>
                <w:rFonts w:ascii="Microsoft YaHei" w:eastAsia="Microsoft YaHei" w:hAnsi="Microsoft YaHei" w:cs="Calibri" w:hint="eastAsia"/>
                <w:sz w:val="11"/>
                <w:szCs w:val="11"/>
              </w:rPr>
              <w:t xml:space="preserve">In the case of unavoidable or unalterable circumstances, </w:t>
            </w:r>
            <w:r w:rsidRPr="00A01081">
              <w:rPr>
                <w:rFonts w:ascii="Microsoft YaHei" w:eastAsia="Microsoft YaHei" w:hAnsi="Microsoft YaHei" w:cs="Calibri"/>
                <w:sz w:val="11"/>
                <w:szCs w:val="11"/>
              </w:rPr>
              <w:t xml:space="preserve">the Organizer </w:t>
            </w:r>
            <w:r w:rsidRPr="00A01081">
              <w:rPr>
                <w:rFonts w:ascii="Microsoft YaHei" w:eastAsia="Microsoft YaHei" w:hAnsi="Microsoft YaHei" w:cs="Calibri" w:hint="eastAsia"/>
                <w:sz w:val="11"/>
                <w:szCs w:val="11"/>
              </w:rPr>
              <w:t xml:space="preserve">has the right to </w:t>
            </w:r>
            <w:r w:rsidRPr="00A01081">
              <w:rPr>
                <w:rFonts w:ascii="Microsoft YaHei" w:eastAsia="Microsoft YaHei" w:hAnsi="Microsoft YaHei" w:cs="Calibri"/>
                <w:sz w:val="11"/>
                <w:szCs w:val="11"/>
              </w:rPr>
              <w:t xml:space="preserve">change the allocated space for booths </w:t>
            </w:r>
            <w:r w:rsidRPr="00A01081">
              <w:rPr>
                <w:rFonts w:ascii="Microsoft YaHei" w:eastAsia="Microsoft YaHei" w:hAnsi="Microsoft YaHei" w:cs="Calibri" w:hint="eastAsia"/>
                <w:sz w:val="11"/>
                <w:szCs w:val="11"/>
              </w:rPr>
              <w:t>as long as it is before the exhibition preparation period</w:t>
            </w:r>
            <w:r w:rsidRPr="00A01081">
              <w:rPr>
                <w:rFonts w:ascii="Microsoft YaHei" w:eastAsia="Microsoft YaHei" w:hAnsi="Microsoft YaHei" w:cs="Calibri"/>
                <w:sz w:val="11"/>
                <w:szCs w:val="11"/>
              </w:rPr>
              <w:t>. T</w:t>
            </w:r>
            <w:r w:rsidRPr="00A01081">
              <w:rPr>
                <w:rFonts w:ascii="Microsoft YaHei" w:eastAsia="Microsoft YaHei" w:hAnsi="Microsoft YaHei" w:cs="Calibri" w:hint="eastAsia"/>
                <w:sz w:val="11"/>
                <w:szCs w:val="11"/>
              </w:rPr>
              <w:t xml:space="preserve">he Organizer shall not be liable for compensation to Exhibitors owing to booth space allocation changes. </w:t>
            </w:r>
            <w:r w:rsidRPr="00A01081">
              <w:rPr>
                <w:rFonts w:ascii="Microsoft YaHei" w:eastAsia="Microsoft YaHei" w:hAnsi="Microsoft YaHei" w:cs="Calibri"/>
                <w:sz w:val="11"/>
                <w:szCs w:val="11"/>
              </w:rPr>
              <w:t xml:space="preserve"> </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3  PAYMENTS AND PARTICIPATION FEE</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A</w:t>
            </w:r>
            <w:r w:rsidRPr="00A01081">
              <w:rPr>
                <w:rFonts w:ascii="Microsoft YaHei" w:eastAsia="Microsoft YaHei" w:hAnsi="Microsoft YaHei" w:cs="Calibri"/>
                <w:sz w:val="11"/>
                <w:szCs w:val="11"/>
              </w:rPr>
              <w:t>pplication form</w:t>
            </w:r>
            <w:r w:rsidRPr="00A01081">
              <w:rPr>
                <w:rFonts w:ascii="Microsoft YaHei" w:eastAsia="Microsoft YaHei" w:hAnsi="Microsoft YaHei" w:cs="Calibri" w:hint="eastAsia"/>
                <w:sz w:val="11"/>
                <w:szCs w:val="11"/>
              </w:rPr>
              <w:t>s</w:t>
            </w:r>
            <w:r w:rsidRPr="00A01081">
              <w:rPr>
                <w:rFonts w:ascii="Microsoft YaHei" w:eastAsia="Microsoft YaHei" w:hAnsi="Microsoft YaHei" w:cs="Calibri"/>
                <w:sz w:val="11"/>
                <w:szCs w:val="11"/>
              </w:rPr>
              <w:t xml:space="preserve"> </w:t>
            </w:r>
            <w:r w:rsidRPr="00A01081">
              <w:rPr>
                <w:rFonts w:ascii="Microsoft YaHei" w:eastAsia="Microsoft YaHei" w:hAnsi="Microsoft YaHei" w:cs="Calibri" w:hint="eastAsia"/>
                <w:sz w:val="11"/>
                <w:szCs w:val="11"/>
              </w:rPr>
              <w:t>must be</w:t>
            </w:r>
            <w:r w:rsidRPr="00A01081">
              <w:rPr>
                <w:rFonts w:ascii="Microsoft YaHei" w:eastAsia="Microsoft YaHei" w:hAnsi="Microsoft YaHei" w:cs="Calibri"/>
                <w:sz w:val="11"/>
                <w:szCs w:val="11"/>
              </w:rPr>
              <w:t xml:space="preserve"> submitted to Coex</w:t>
            </w:r>
            <w:r w:rsidRPr="00A01081">
              <w:rPr>
                <w:rFonts w:ascii="Microsoft YaHei" w:eastAsia="Microsoft YaHei" w:hAnsi="Microsoft YaHei" w:cs="Calibri" w:hint="eastAsia"/>
                <w:sz w:val="11"/>
                <w:szCs w:val="11"/>
              </w:rPr>
              <w:t xml:space="preserve">, Seoul, and </w:t>
            </w:r>
            <w:r w:rsidRPr="00A01081">
              <w:rPr>
                <w:rFonts w:ascii="Microsoft YaHei" w:eastAsia="Microsoft YaHei" w:hAnsi="Microsoft YaHei" w:cs="Calibri"/>
                <w:sz w:val="11"/>
                <w:szCs w:val="11"/>
              </w:rPr>
              <w:t>50% of the</w:t>
            </w:r>
            <w:r w:rsidRPr="00A01081">
              <w:rPr>
                <w:rFonts w:ascii="Microsoft YaHei" w:eastAsia="Microsoft YaHei" w:hAnsi="Microsoft YaHei" w:cs="Calibri" w:hint="eastAsia"/>
                <w:sz w:val="11"/>
                <w:szCs w:val="11"/>
              </w:rPr>
              <w:t xml:space="preserve"> total booth fee paid </w:t>
            </w:r>
            <w:r w:rsidRPr="00A01081">
              <w:rPr>
                <w:rFonts w:ascii="Microsoft YaHei" w:eastAsia="Microsoft YaHei" w:hAnsi="Microsoft YaHei" w:cs="Calibri" w:hint="eastAsia"/>
                <w:b/>
                <w:sz w:val="11"/>
                <w:szCs w:val="11"/>
              </w:rPr>
              <w:t>within seven days of application submission</w:t>
            </w:r>
            <w:r w:rsidRPr="00A01081">
              <w:rPr>
                <w:rFonts w:ascii="Microsoft YaHei" w:eastAsia="Microsoft YaHei" w:hAnsi="Microsoft YaHei" w:cs="Calibri" w:hint="eastAsia"/>
                <w:sz w:val="11"/>
                <w:szCs w:val="11"/>
              </w:rPr>
              <w:t>. Booth spaces</w:t>
            </w:r>
            <w:r w:rsidRPr="00A01081">
              <w:rPr>
                <w:rFonts w:ascii="Microsoft YaHei" w:eastAsia="Microsoft YaHei" w:hAnsi="Microsoft YaHei" w:cs="Calibri"/>
                <w:sz w:val="11"/>
                <w:szCs w:val="11"/>
              </w:rPr>
              <w:t xml:space="preserve"> are allocated on a first come first serve basis and cannot be reserved until down payment is received.</w:t>
            </w:r>
            <w:r w:rsidRPr="00A01081">
              <w:rPr>
                <w:rFonts w:ascii="Microsoft YaHei" w:eastAsia="Microsoft YaHei" w:hAnsi="Microsoft YaHei" w:cs="Calibri" w:hint="eastAsia"/>
                <w:sz w:val="11"/>
                <w:szCs w:val="11"/>
              </w:rPr>
              <w:t xml:space="preserve"> All</w:t>
            </w:r>
            <w:r w:rsidRPr="00A01081">
              <w:rPr>
                <w:rFonts w:ascii="Microsoft YaHei" w:eastAsia="Microsoft YaHei" w:hAnsi="Microsoft YaHei" w:cs="Calibri"/>
                <w:sz w:val="11"/>
                <w:szCs w:val="11"/>
              </w:rPr>
              <w:t xml:space="preserve"> </w:t>
            </w:r>
            <w:r w:rsidRPr="00A01081">
              <w:rPr>
                <w:rFonts w:ascii="Microsoft YaHei" w:eastAsia="Microsoft YaHei" w:hAnsi="Microsoft YaHei" w:cs="Calibri" w:hint="eastAsia"/>
                <w:sz w:val="11"/>
                <w:szCs w:val="11"/>
              </w:rPr>
              <w:t xml:space="preserve">remaining participation fees should be </w:t>
            </w:r>
            <w:r w:rsidRPr="00A01081">
              <w:rPr>
                <w:rFonts w:ascii="Microsoft YaHei" w:eastAsia="Microsoft YaHei" w:hAnsi="Microsoft YaHei" w:cs="Calibri"/>
                <w:sz w:val="11"/>
                <w:szCs w:val="11"/>
              </w:rPr>
              <w:t>completed according to the guidelines on the application form. The p</w:t>
            </w:r>
            <w:r w:rsidRPr="00A01081">
              <w:rPr>
                <w:rFonts w:ascii="Microsoft YaHei" w:eastAsia="Microsoft YaHei" w:hAnsi="Microsoft YaHei" w:cs="Calibri" w:hint="eastAsia"/>
                <w:sz w:val="11"/>
                <w:szCs w:val="11"/>
              </w:rPr>
              <w:t>articipation fees include booth hire, venue costs, 24 hour security, hallway cleaning, provision of PR data, exhibition directory and provision of all other information necessary for participation in the exhibition. Failure to make booth fee payments by the required dates may result in the loss of booth reservation.</w:t>
            </w:r>
            <w:r w:rsidRPr="00A01081">
              <w:rPr>
                <w:rFonts w:ascii="Microsoft YaHei" w:eastAsia="Microsoft YaHei" w:hAnsi="Microsoft YaHei" w:cs="Calibri"/>
                <w:sz w:val="11"/>
                <w:szCs w:val="11"/>
              </w:rPr>
              <w:t xml:space="preserve"> In additional, foreign exhibitors are required to pay VAT according to the Korean Value-Added Tax Act. The Principle of Reciprocity in Application of Zero Tax Rate shall apply only for the following countries: Greece, South Africa, Netherlands, Norway, New Zealand, Denmark, Lebanon, Liberia, Malaysia, USA, Venezuela, Belgium, Saudi Arabia, Germany, Sweden, Switzerland, Singapore, United Kingdom, Iran, Italy, India, Indonesia, Japan, Taiwan, Chile, Canada, Thailand, Panama, Finland, Pakistan, Australia, Hong Kong, France.</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4  BOOTH INSTALLATION AND DISMANTLING</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xml:space="preserve">Installation and dismantlement of booths </w:t>
            </w:r>
            <w:r w:rsidRPr="00A01081">
              <w:rPr>
                <w:rFonts w:ascii="Microsoft YaHei" w:eastAsia="Microsoft YaHei" w:hAnsi="Microsoft YaHei" w:cs="Calibri" w:hint="eastAsia"/>
                <w:sz w:val="11"/>
                <w:szCs w:val="11"/>
              </w:rPr>
              <w:t>must be completed</w:t>
            </w:r>
            <w:r w:rsidRPr="00A01081">
              <w:rPr>
                <w:rFonts w:ascii="Microsoft YaHei" w:eastAsia="Microsoft YaHei" w:hAnsi="Microsoft YaHei" w:cs="Calibri"/>
                <w:sz w:val="11"/>
                <w:szCs w:val="11"/>
              </w:rPr>
              <w:t xml:space="preserve"> within the period of time s</w:t>
            </w:r>
            <w:r w:rsidRPr="00A01081">
              <w:rPr>
                <w:rFonts w:ascii="Microsoft YaHei" w:eastAsia="Microsoft YaHei" w:hAnsi="Microsoft YaHei" w:cs="Calibri" w:hint="eastAsia"/>
                <w:sz w:val="11"/>
                <w:szCs w:val="11"/>
              </w:rPr>
              <w:t>tipulated</w:t>
            </w:r>
            <w:r w:rsidRPr="00A01081">
              <w:rPr>
                <w:rFonts w:ascii="Microsoft YaHei" w:eastAsia="Microsoft YaHei" w:hAnsi="Microsoft YaHei" w:cs="Calibri"/>
                <w:sz w:val="11"/>
                <w:szCs w:val="11"/>
              </w:rPr>
              <w:t xml:space="preserve"> by the Organizer</w:t>
            </w:r>
            <w:r w:rsidRPr="00A01081">
              <w:rPr>
                <w:rFonts w:ascii="Microsoft YaHei" w:eastAsia="Microsoft YaHei" w:hAnsi="Microsoft YaHei" w:cs="Calibri" w:hint="eastAsia"/>
                <w:sz w:val="11"/>
                <w:szCs w:val="11"/>
              </w:rPr>
              <w:t xml:space="preserve"> (to be communicated in Exhibitor</w:t>
            </w:r>
            <w:r w:rsidRPr="00A01081">
              <w:rPr>
                <w:rFonts w:ascii="Microsoft YaHei" w:eastAsia="Microsoft YaHei" w:hAnsi="Microsoft YaHei" w:cs="Calibri"/>
                <w:sz w:val="11"/>
                <w:szCs w:val="11"/>
              </w:rPr>
              <w:t>’</w:t>
            </w:r>
            <w:r w:rsidRPr="00A01081">
              <w:rPr>
                <w:rFonts w:ascii="Microsoft YaHei" w:eastAsia="Microsoft YaHei" w:hAnsi="Microsoft YaHei" w:cs="Calibri" w:hint="eastAsia"/>
                <w:sz w:val="11"/>
                <w:szCs w:val="11"/>
              </w:rPr>
              <w:t>s Service Manual)</w:t>
            </w:r>
            <w:r w:rsidRPr="00A01081">
              <w:rPr>
                <w:rFonts w:ascii="Microsoft YaHei" w:eastAsia="Microsoft YaHei" w:hAnsi="Microsoft YaHei" w:cs="Calibri"/>
                <w:sz w:val="11"/>
                <w:szCs w:val="11"/>
              </w:rPr>
              <w:t xml:space="preserve">. </w:t>
            </w:r>
            <w:r w:rsidRPr="00A01081">
              <w:rPr>
                <w:rFonts w:ascii="Microsoft YaHei" w:eastAsia="Microsoft YaHei" w:hAnsi="Microsoft YaHei" w:cs="Calibri" w:hint="eastAsia"/>
                <w:sz w:val="11"/>
                <w:szCs w:val="11"/>
              </w:rPr>
              <w:t xml:space="preserve">Booths may not </w:t>
            </w:r>
            <w:r w:rsidRPr="00A01081">
              <w:rPr>
                <w:rFonts w:ascii="Microsoft YaHei" w:eastAsia="Microsoft YaHei" w:hAnsi="Microsoft YaHei" w:cs="Calibri" w:hint="eastAsia"/>
                <w:b/>
                <w:sz w:val="11"/>
                <w:szCs w:val="11"/>
              </w:rPr>
              <w:t>under any circumstances</w:t>
            </w:r>
            <w:r w:rsidRPr="00A01081">
              <w:rPr>
                <w:rFonts w:ascii="Microsoft YaHei" w:eastAsia="Microsoft YaHei" w:hAnsi="Microsoft YaHei" w:cs="Calibri" w:hint="eastAsia"/>
                <w:sz w:val="11"/>
                <w:szCs w:val="11"/>
              </w:rPr>
              <w:t xml:space="preserve"> be dismantled before the time and date specified in the Exhibitor</w:t>
            </w:r>
            <w:r w:rsidRPr="00A01081">
              <w:rPr>
                <w:rFonts w:ascii="Microsoft YaHei" w:eastAsia="Microsoft YaHei" w:hAnsi="Microsoft YaHei" w:cs="Calibri"/>
                <w:sz w:val="11"/>
                <w:szCs w:val="11"/>
              </w:rPr>
              <w:t>’</w:t>
            </w:r>
            <w:r w:rsidRPr="00A01081">
              <w:rPr>
                <w:rFonts w:ascii="Microsoft YaHei" w:eastAsia="Microsoft YaHei" w:hAnsi="Microsoft YaHei" w:cs="Calibri" w:hint="eastAsia"/>
                <w:sz w:val="11"/>
                <w:szCs w:val="11"/>
              </w:rPr>
              <w:t>s Service Manual and a</w:t>
            </w:r>
            <w:r w:rsidRPr="00A01081">
              <w:rPr>
                <w:rFonts w:ascii="Microsoft YaHei" w:eastAsia="Microsoft YaHei" w:hAnsi="Microsoft YaHei" w:cs="Calibri"/>
                <w:sz w:val="11"/>
                <w:szCs w:val="11"/>
              </w:rPr>
              <w:t xml:space="preserve">ny losses to the </w:t>
            </w:r>
            <w:r w:rsidRPr="00A01081">
              <w:rPr>
                <w:rFonts w:ascii="Microsoft YaHei" w:eastAsia="Microsoft YaHei" w:hAnsi="Microsoft YaHei" w:cs="Calibri" w:hint="eastAsia"/>
                <w:sz w:val="11"/>
                <w:szCs w:val="11"/>
              </w:rPr>
              <w:t>E</w:t>
            </w:r>
            <w:r w:rsidRPr="00A01081">
              <w:rPr>
                <w:rFonts w:ascii="Microsoft YaHei" w:eastAsia="Microsoft YaHei" w:hAnsi="Microsoft YaHei" w:cs="Calibri"/>
                <w:sz w:val="11"/>
                <w:szCs w:val="11"/>
              </w:rPr>
              <w:t>xhibition incurred due to Exhibitor set-up or take-down delays must be compensated to the Organizer</w:t>
            </w:r>
            <w:r w:rsidRPr="00A01081">
              <w:rPr>
                <w:rFonts w:ascii="Microsoft YaHei" w:eastAsia="Microsoft YaHei" w:hAnsi="Microsoft YaHei" w:cs="Calibri" w:hint="eastAsia"/>
                <w:sz w:val="11"/>
                <w:szCs w:val="11"/>
              </w:rPr>
              <w:t xml:space="preserve"> by the Exhibitor.</w:t>
            </w:r>
          </w:p>
          <w:p w:rsidR="00206780" w:rsidRPr="00A01081" w:rsidRDefault="00206780" w:rsidP="007C3112">
            <w:pPr>
              <w:spacing w:after="0" w:line="240" w:lineRule="auto"/>
              <w:rPr>
                <w:rFonts w:ascii="Microsoft YaHei" w:eastAsia="Microsoft YaHei" w:hAnsi="Microsoft YaHei" w:cs="Calibri"/>
                <w:b/>
                <w:sz w:val="11"/>
                <w:szCs w:val="11"/>
                <w:highlight w:val="yellow"/>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5  INSURANCE, SAFTEY AND SECURITY</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xml:space="preserve">The Exhibitor must </w:t>
            </w:r>
            <w:r w:rsidRPr="00A01081">
              <w:rPr>
                <w:rFonts w:ascii="Microsoft YaHei" w:eastAsia="Microsoft YaHei" w:hAnsi="Microsoft YaHei" w:cs="Calibri" w:hint="eastAsia"/>
                <w:sz w:val="11"/>
                <w:szCs w:val="11"/>
              </w:rPr>
              <w:t>have insurance for all equipment and exhibits for the installation and dismantlement periods, and for the duration of the show</w:t>
            </w:r>
            <w:r w:rsidRPr="00A01081">
              <w:rPr>
                <w:rFonts w:ascii="Microsoft YaHei" w:eastAsia="Microsoft YaHei" w:hAnsi="Microsoft YaHei" w:cs="Calibri"/>
                <w:sz w:val="11"/>
                <w:szCs w:val="11"/>
              </w:rPr>
              <w:t>.</w:t>
            </w:r>
            <w:r w:rsidRPr="00A01081">
              <w:rPr>
                <w:rFonts w:ascii="Microsoft YaHei" w:eastAsia="Microsoft YaHei" w:hAnsi="Microsoft YaHei" w:cs="Calibri" w:hint="eastAsia"/>
                <w:sz w:val="11"/>
                <w:szCs w:val="11"/>
              </w:rPr>
              <w:t xml:space="preserve"> The Organizer will take appropriate measures to protect the rights of exhibitors and visitors, however ultimate liability of all exhibited items in terms of loss, theft, damage or related acts resides with the exhibitors. All </w:t>
            </w:r>
            <w:r w:rsidRPr="00A01081">
              <w:rPr>
                <w:rFonts w:ascii="Microsoft YaHei" w:eastAsia="Microsoft YaHei" w:hAnsi="Microsoft YaHei" w:cs="Calibri"/>
                <w:sz w:val="11"/>
                <w:szCs w:val="11"/>
              </w:rPr>
              <w:t xml:space="preserve">materials used within stands and booths </w:t>
            </w:r>
            <w:r w:rsidRPr="00A01081">
              <w:rPr>
                <w:rFonts w:ascii="Microsoft YaHei" w:eastAsia="Microsoft YaHei" w:hAnsi="Microsoft YaHei" w:cs="Calibri" w:hint="eastAsia"/>
                <w:sz w:val="11"/>
                <w:szCs w:val="11"/>
              </w:rPr>
              <w:t xml:space="preserve">must be incombustible according to fire safety acts. </w:t>
            </w:r>
          </w:p>
          <w:p w:rsidR="00206780" w:rsidRPr="00A01081" w:rsidRDefault="00206780" w:rsidP="007C3112">
            <w:pPr>
              <w:spacing w:after="0" w:line="240" w:lineRule="auto"/>
              <w:rPr>
                <w:rFonts w:ascii="Microsoft YaHei" w:eastAsia="Microsoft YaHei" w:hAnsi="Microsoft YaHei" w:cs="Calibri"/>
                <w:b/>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6  PROVIDING INFORMATION TO THE ORGANIZER</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A</w:t>
            </w:r>
            <w:r w:rsidRPr="00A01081">
              <w:rPr>
                <w:rFonts w:ascii="Microsoft YaHei" w:eastAsia="Microsoft YaHei" w:hAnsi="Microsoft YaHei" w:cs="Calibri"/>
                <w:sz w:val="11"/>
                <w:szCs w:val="11"/>
              </w:rPr>
              <w:t xml:space="preserve">ccurate </w:t>
            </w:r>
            <w:r w:rsidRPr="00A01081">
              <w:rPr>
                <w:rFonts w:ascii="Microsoft YaHei" w:eastAsia="Microsoft YaHei" w:hAnsi="Microsoft YaHei" w:cs="Calibri" w:hint="eastAsia"/>
                <w:sz w:val="11"/>
                <w:szCs w:val="11"/>
              </w:rPr>
              <w:t xml:space="preserve">data and </w:t>
            </w:r>
            <w:r w:rsidRPr="00A01081">
              <w:rPr>
                <w:rFonts w:ascii="Microsoft YaHei" w:eastAsia="Microsoft YaHei" w:hAnsi="Microsoft YaHei" w:cs="Calibri"/>
                <w:sz w:val="11"/>
                <w:szCs w:val="11"/>
              </w:rPr>
              <w:t xml:space="preserve">information on exhibiting items and </w:t>
            </w:r>
            <w:r w:rsidRPr="00A01081">
              <w:rPr>
                <w:rFonts w:ascii="Microsoft YaHei" w:eastAsia="Microsoft YaHei" w:hAnsi="Microsoft YaHei" w:cs="Calibri" w:hint="eastAsia"/>
                <w:sz w:val="11"/>
                <w:szCs w:val="11"/>
              </w:rPr>
              <w:t>booth contents must be provided by the Exhibitor to the</w:t>
            </w:r>
            <w:r w:rsidRPr="00A01081">
              <w:rPr>
                <w:rFonts w:ascii="Microsoft YaHei" w:eastAsia="Microsoft YaHei" w:hAnsi="Microsoft YaHei" w:cs="Calibri"/>
                <w:sz w:val="11"/>
                <w:szCs w:val="11"/>
              </w:rPr>
              <w:t xml:space="preserve"> Organizer </w:t>
            </w:r>
            <w:r w:rsidRPr="00A01081">
              <w:rPr>
                <w:rFonts w:ascii="Microsoft YaHei" w:eastAsia="Microsoft YaHei" w:hAnsi="Microsoft YaHei" w:cs="Calibri" w:hint="eastAsia"/>
                <w:sz w:val="11"/>
                <w:szCs w:val="11"/>
              </w:rPr>
              <w:t xml:space="preserve">in order to confirm that all materials comply with the </w:t>
            </w:r>
            <w:r w:rsidRPr="00A01081">
              <w:rPr>
                <w:rFonts w:ascii="Microsoft YaHei" w:eastAsia="Microsoft YaHei" w:hAnsi="Microsoft YaHei" w:cs="Calibri"/>
                <w:sz w:val="11"/>
                <w:szCs w:val="11"/>
              </w:rPr>
              <w:t>rules and regulations</w:t>
            </w:r>
            <w:r w:rsidRPr="00A01081">
              <w:rPr>
                <w:rFonts w:ascii="Microsoft YaHei" w:eastAsia="Microsoft YaHei" w:hAnsi="Microsoft YaHei" w:cs="Calibri" w:hint="eastAsia"/>
                <w:sz w:val="11"/>
                <w:szCs w:val="11"/>
              </w:rPr>
              <w:t xml:space="preserve"> of the Exhibition</w:t>
            </w:r>
            <w:r w:rsidRPr="00A01081">
              <w:rPr>
                <w:rFonts w:ascii="Microsoft YaHei" w:eastAsia="Microsoft YaHei" w:hAnsi="Microsoft YaHei" w:cs="Calibri"/>
                <w:sz w:val="11"/>
                <w:szCs w:val="11"/>
              </w:rPr>
              <w:t>. The Exhibitor is also obliged to provide the Organizer with company information necessary for the promotion of Food Week Korea 2018.</w:t>
            </w:r>
            <w:r w:rsidRPr="00A01081">
              <w:rPr>
                <w:rFonts w:ascii="Microsoft YaHei" w:eastAsia="Microsoft YaHei" w:hAnsi="Microsoft YaHei" w:cs="Calibri" w:hint="eastAsia"/>
                <w:sz w:val="11"/>
                <w:szCs w:val="11"/>
              </w:rPr>
              <w:t xml:space="preserve"> </w:t>
            </w:r>
          </w:p>
          <w:p w:rsidR="00206780" w:rsidRPr="00A01081" w:rsidRDefault="00206780" w:rsidP="007C3112">
            <w:pPr>
              <w:spacing w:after="0" w:line="240" w:lineRule="auto"/>
              <w:rPr>
                <w:rFonts w:ascii="Microsoft YaHei" w:eastAsia="Microsoft YaHei" w:hAnsi="Microsoft YaHei" w:cs="Calibri"/>
                <w:b/>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7  EXHIBITION BOOTH MANAGEMENT</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Exhibitor</w:t>
            </w:r>
            <w:r w:rsidRPr="00A01081">
              <w:rPr>
                <w:rFonts w:ascii="Microsoft YaHei" w:eastAsia="Microsoft YaHei" w:hAnsi="Microsoft YaHei" w:cs="Calibri" w:hint="eastAsia"/>
                <w:sz w:val="11"/>
                <w:szCs w:val="11"/>
              </w:rPr>
              <w:t>s</w:t>
            </w:r>
            <w:r w:rsidRPr="00A01081">
              <w:rPr>
                <w:rFonts w:ascii="Microsoft YaHei" w:eastAsia="Microsoft YaHei" w:hAnsi="Microsoft YaHei" w:cs="Calibri"/>
                <w:sz w:val="11"/>
                <w:szCs w:val="11"/>
              </w:rPr>
              <w:t xml:space="preserve"> should showcase only items </w:t>
            </w:r>
            <w:r w:rsidRPr="00A01081">
              <w:rPr>
                <w:rFonts w:ascii="Microsoft YaHei" w:eastAsia="Microsoft YaHei" w:hAnsi="Microsoft YaHei" w:cs="Calibri" w:hint="eastAsia"/>
                <w:sz w:val="11"/>
                <w:szCs w:val="11"/>
              </w:rPr>
              <w:t xml:space="preserve">relevant to those listed in the application. Major changes to exhibit content must be notified to the Organizer and the Organizer reserves the right to deny changes detrimental or inappropriate to the show. </w:t>
            </w:r>
            <w:r w:rsidRPr="00A01081">
              <w:rPr>
                <w:rFonts w:ascii="Microsoft YaHei" w:eastAsia="Microsoft YaHei" w:hAnsi="Microsoft YaHei" w:cs="Calibri"/>
                <w:sz w:val="11"/>
                <w:szCs w:val="11"/>
              </w:rPr>
              <w:t>Exhibitor’s agents should staff the booth at all times</w:t>
            </w:r>
            <w:r w:rsidRPr="00A01081">
              <w:rPr>
                <w:rFonts w:ascii="Microsoft YaHei" w:eastAsia="Microsoft YaHei" w:hAnsi="Microsoft YaHei" w:cs="Calibri" w:hint="eastAsia"/>
                <w:sz w:val="11"/>
                <w:szCs w:val="11"/>
              </w:rPr>
              <w:t xml:space="preserve"> and n</w:t>
            </w:r>
            <w:r w:rsidRPr="00A01081">
              <w:rPr>
                <w:rFonts w:ascii="Microsoft YaHei" w:eastAsia="Microsoft YaHei" w:hAnsi="Microsoft YaHei" w:cs="Calibri"/>
                <w:sz w:val="11"/>
                <w:szCs w:val="11"/>
              </w:rPr>
              <w:t xml:space="preserve">o activities shall be conducted beyond </w:t>
            </w:r>
            <w:r w:rsidRPr="00A01081">
              <w:rPr>
                <w:rFonts w:ascii="Microsoft YaHei" w:eastAsia="Microsoft YaHei" w:hAnsi="Microsoft YaHei" w:cs="Calibri" w:hint="eastAsia"/>
                <w:sz w:val="11"/>
                <w:szCs w:val="11"/>
              </w:rPr>
              <w:t>each Exhibitor</w:t>
            </w:r>
            <w:r w:rsidRPr="00A01081">
              <w:rPr>
                <w:rFonts w:ascii="Microsoft YaHei" w:eastAsia="Microsoft YaHei" w:hAnsi="Microsoft YaHei" w:cs="Calibri"/>
                <w:sz w:val="11"/>
                <w:szCs w:val="11"/>
              </w:rPr>
              <w:t>’</w:t>
            </w:r>
            <w:r w:rsidRPr="00A01081">
              <w:rPr>
                <w:rFonts w:ascii="Microsoft YaHei" w:eastAsia="Microsoft YaHei" w:hAnsi="Microsoft YaHei" w:cs="Calibri" w:hint="eastAsia"/>
                <w:sz w:val="11"/>
                <w:szCs w:val="11"/>
              </w:rPr>
              <w:t xml:space="preserve">s </w:t>
            </w:r>
            <w:r w:rsidRPr="00A01081">
              <w:rPr>
                <w:rFonts w:ascii="Microsoft YaHei" w:eastAsia="Microsoft YaHei" w:hAnsi="Microsoft YaHei" w:cs="Calibri"/>
                <w:sz w:val="11"/>
                <w:szCs w:val="11"/>
              </w:rPr>
              <w:t>allocated space</w:t>
            </w:r>
            <w:r w:rsidRPr="00A01081">
              <w:rPr>
                <w:rFonts w:ascii="Microsoft YaHei" w:eastAsia="Microsoft YaHei" w:hAnsi="Microsoft YaHei" w:cs="Calibri" w:hint="eastAsia"/>
                <w:sz w:val="11"/>
                <w:szCs w:val="11"/>
              </w:rPr>
              <w:t>.</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8  SUB-LEASING OF BOOTHS</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Under no circumstances may exhibitors assign all or part of the already allocated booth location to a third party without the approval of the Organizer.</w:t>
            </w:r>
          </w:p>
          <w:p w:rsidR="00206780" w:rsidRPr="00A01081" w:rsidRDefault="00206780" w:rsidP="007C3112">
            <w:pPr>
              <w:spacing w:after="0" w:line="240" w:lineRule="auto"/>
              <w:rPr>
                <w:rFonts w:ascii="Microsoft YaHei" w:eastAsia="Microsoft YaHei" w:hAnsi="Microsoft YaHei" w:cs="Calibri"/>
                <w:b/>
                <w:sz w:val="11"/>
                <w:szCs w:val="11"/>
              </w:rPr>
            </w:pPr>
          </w:p>
        </w:tc>
        <w:tc>
          <w:tcPr>
            <w:tcW w:w="301" w:type="dxa"/>
            <w:tcMar>
              <w:top w:w="28" w:type="dxa"/>
              <w:left w:w="28" w:type="dxa"/>
              <w:bottom w:w="28" w:type="dxa"/>
              <w:right w:w="28" w:type="dxa"/>
            </w:tcMar>
            <w:hideMark/>
          </w:tcPr>
          <w:p w:rsidR="00206780" w:rsidRPr="00A01081" w:rsidRDefault="00206780" w:rsidP="007C3112">
            <w:pPr>
              <w:spacing w:after="0" w:line="240" w:lineRule="auto"/>
              <w:rPr>
                <w:rFonts w:ascii="Microsoft YaHei" w:eastAsia="Microsoft YaHei" w:hAnsi="Microsoft YaHei" w:cs="Calibri"/>
                <w:b/>
                <w:sz w:val="11"/>
                <w:szCs w:val="11"/>
              </w:rPr>
            </w:pPr>
          </w:p>
        </w:tc>
        <w:tc>
          <w:tcPr>
            <w:tcW w:w="4610" w:type="dxa"/>
            <w:tcMar>
              <w:top w:w="28" w:type="dxa"/>
              <w:left w:w="28" w:type="dxa"/>
              <w:bottom w:w="28" w:type="dxa"/>
              <w:right w:w="28" w:type="dxa"/>
            </w:tcMar>
          </w:tcPr>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b/>
                <w:sz w:val="11"/>
                <w:szCs w:val="11"/>
              </w:rPr>
              <w:t xml:space="preserve">ARTICLE 9  RESTRICTION ON SALES </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The purpose of the</w:t>
            </w:r>
            <w:r w:rsidRPr="00A01081">
              <w:rPr>
                <w:rFonts w:ascii="Microsoft YaHei" w:eastAsia="Microsoft YaHei" w:hAnsi="Microsoft YaHei" w:cs="Calibri"/>
                <w:sz w:val="11"/>
                <w:szCs w:val="11"/>
              </w:rPr>
              <w:t xml:space="preserve"> Exhibition is to </w:t>
            </w:r>
            <w:r w:rsidRPr="00A01081">
              <w:rPr>
                <w:rFonts w:ascii="Microsoft YaHei" w:eastAsia="Microsoft YaHei" w:hAnsi="Microsoft YaHei" w:cs="Calibri" w:hint="eastAsia"/>
                <w:sz w:val="11"/>
                <w:szCs w:val="11"/>
              </w:rPr>
              <w:t>showcase items and products to visitors and buyers</w:t>
            </w:r>
            <w:r w:rsidRPr="00A01081">
              <w:rPr>
                <w:rFonts w:ascii="Microsoft YaHei" w:eastAsia="Microsoft YaHei" w:hAnsi="Microsoft YaHei" w:cs="Calibri"/>
                <w:sz w:val="11"/>
                <w:szCs w:val="11"/>
              </w:rPr>
              <w:t>,</w:t>
            </w:r>
            <w:r w:rsidRPr="00A01081">
              <w:rPr>
                <w:rFonts w:ascii="Microsoft YaHei" w:eastAsia="Microsoft YaHei" w:hAnsi="Microsoft YaHei" w:cs="Calibri" w:hint="eastAsia"/>
                <w:sz w:val="11"/>
                <w:szCs w:val="11"/>
              </w:rPr>
              <w:t xml:space="preserve"> and thus Exhibitors are prohibited from selling products over-the-counter within the Exhibition.</w:t>
            </w:r>
            <w:r w:rsidRPr="00A01081">
              <w:rPr>
                <w:rFonts w:ascii="Microsoft YaHei" w:eastAsia="Microsoft YaHei" w:hAnsi="Microsoft YaHei" w:cs="Calibri"/>
                <w:sz w:val="11"/>
                <w:szCs w:val="11"/>
              </w:rPr>
              <w:t xml:space="preserve"> </w:t>
            </w:r>
            <w:r w:rsidRPr="00A01081">
              <w:rPr>
                <w:rFonts w:ascii="Microsoft YaHei" w:eastAsia="Microsoft YaHei" w:hAnsi="Microsoft YaHei" w:cs="Calibri" w:hint="eastAsia"/>
                <w:sz w:val="11"/>
                <w:szCs w:val="11"/>
              </w:rPr>
              <w:t xml:space="preserve">Sales activities are permitted only at the specifically allocated areas set aside by the Organizer or GSC and taxes and other technicalities entailed by such activities are the </w:t>
            </w:r>
            <w:r w:rsidRPr="00A01081">
              <w:rPr>
                <w:rFonts w:ascii="Microsoft YaHei" w:eastAsia="Microsoft YaHei" w:hAnsi="Microsoft YaHei" w:cs="Calibri"/>
                <w:sz w:val="11"/>
                <w:szCs w:val="11"/>
              </w:rPr>
              <w:t>sole</w:t>
            </w:r>
            <w:r w:rsidRPr="00A01081">
              <w:rPr>
                <w:rFonts w:ascii="Microsoft YaHei" w:eastAsia="Microsoft YaHei" w:hAnsi="Microsoft YaHei" w:cs="Calibri" w:hint="eastAsia"/>
                <w:sz w:val="11"/>
                <w:szCs w:val="11"/>
              </w:rPr>
              <w:t xml:space="preserve"> responsibility of the Exhibitors. Promotional giveaways that do not involve the exchange of currency for goods are permitted provided they do not cause disruption to other exhibitor booths or visitors.</w:t>
            </w:r>
          </w:p>
          <w:p w:rsidR="00206780" w:rsidRPr="00A01081" w:rsidRDefault="00206780" w:rsidP="007C3112">
            <w:pPr>
              <w:spacing w:after="0" w:line="240" w:lineRule="auto"/>
              <w:rPr>
                <w:rFonts w:ascii="Microsoft YaHei" w:eastAsia="Microsoft YaHei" w:hAnsi="Microsoft YaHei" w:cs="Calibri"/>
                <w:b/>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 xml:space="preserve">ARTICLE 10  BREACHES OF CONTRACT </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I</w:t>
            </w:r>
            <w:r w:rsidRPr="00A01081">
              <w:rPr>
                <w:rFonts w:ascii="Microsoft YaHei" w:eastAsia="Microsoft YaHei" w:hAnsi="Microsoft YaHei" w:cs="Calibri" w:hint="eastAsia"/>
                <w:sz w:val="11"/>
                <w:szCs w:val="11"/>
              </w:rPr>
              <w:t>n the case that</w:t>
            </w:r>
            <w:r w:rsidRPr="00A01081">
              <w:rPr>
                <w:rFonts w:ascii="Microsoft YaHei" w:eastAsia="Microsoft YaHei" w:hAnsi="Microsoft YaHei" w:cs="Calibri"/>
                <w:sz w:val="11"/>
                <w:szCs w:val="11"/>
              </w:rPr>
              <w:t xml:space="preserve"> the Exhibitor </w:t>
            </w:r>
            <w:r w:rsidRPr="00A01081">
              <w:rPr>
                <w:rFonts w:ascii="Microsoft YaHei" w:eastAsia="Microsoft YaHei" w:hAnsi="Microsoft YaHei" w:cs="Calibri" w:hint="eastAsia"/>
                <w:sz w:val="11"/>
                <w:szCs w:val="11"/>
              </w:rPr>
              <w:t>declines to use space allocated</w:t>
            </w:r>
            <w:r w:rsidRPr="00A01081">
              <w:rPr>
                <w:rFonts w:ascii="Microsoft YaHei" w:eastAsia="Microsoft YaHei" w:hAnsi="Microsoft YaHei" w:cs="Calibri"/>
                <w:sz w:val="11"/>
                <w:szCs w:val="11"/>
              </w:rPr>
              <w:t xml:space="preserve">, </w:t>
            </w:r>
            <w:r w:rsidRPr="00A01081">
              <w:rPr>
                <w:rFonts w:ascii="Microsoft YaHei" w:eastAsia="Microsoft YaHei" w:hAnsi="Microsoft YaHei" w:cs="Calibri" w:hint="eastAsia"/>
                <w:sz w:val="11"/>
                <w:szCs w:val="11"/>
              </w:rPr>
              <w:t xml:space="preserve">fails to submit payments by the deadlines set, or fails to comply with regulations set out by the Organizers, the Organizers reserve the right to void the application and participation fees will not be refunded. </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11  CHANGES OR AMENDMENTS TO CONTRACT</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In the case that the Exhibitor decides to downgrade floor space applied for, the following penalties will be applied and must be paid within 15 days of the application for amendment. If the exhibitor has already paid the participation fees in full, the penalty will be deducted and the remainder refunded if necessary.</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Cancellation 60 days or more before the opening date : 50% of total exhibition fee</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Cancellation between 60 and 30 days before the opening date : 80% of total exhibition fee</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xml:space="preserve">- Cancellation 30 days or less before the opening date : </w:t>
            </w:r>
            <w:r w:rsidRPr="00A01081">
              <w:rPr>
                <w:rFonts w:ascii="Microsoft YaHei" w:eastAsia="Microsoft YaHei" w:hAnsi="Microsoft YaHei" w:cs="Calibri"/>
                <w:b/>
                <w:sz w:val="11"/>
                <w:szCs w:val="11"/>
              </w:rPr>
              <w:t>No refund</w:t>
            </w:r>
            <w:r w:rsidRPr="00A01081">
              <w:rPr>
                <w:rFonts w:ascii="Microsoft YaHei" w:eastAsia="Microsoft YaHei" w:hAnsi="Microsoft YaHei" w:cs="Calibri"/>
                <w:sz w:val="11"/>
                <w:szCs w:val="11"/>
              </w:rPr>
              <w:t xml:space="preserve"> </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12  CANCELLATION OF CONTRACT</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 xml:space="preserve">In the event that the Exhibitor decides to cancel their participation, the following penalties will be applied and must be paid to the Organizers within 15 days of cancellation. If the exhibitor has already paid the participation fees in full, the penalty will be deducted and the remainder refunded if necessary. </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Cancellation 60 days or more before the opening date : 50% of total exhibition fee</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Cancellation between 60 and 30 days before the opening date : 80% of total exhibition fee</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Cancellation 30 days or less before the opening date : No refund</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13  FORCE MAJURE</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sz w:val="11"/>
                <w:szCs w:val="11"/>
              </w:rPr>
              <w:t xml:space="preserve">Neither party is responsible for any delay or failure in performance of any part of this Agreement to the extent caused by an act of God, war, government regulation, terrorism, civil disorder, curtailment of transportation facilities, or any other emergency of a comparable nature beyond the affected party’s control (each a "Force Majeure Event"), making it impossible, illegal, or otherwise materially affecting a party's ability to perform its obligations under this Agreement. </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14  ADDITIONAL RULES AND REGULATIONS</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T</w:t>
            </w:r>
            <w:r w:rsidRPr="00A01081">
              <w:rPr>
                <w:rFonts w:ascii="Microsoft YaHei" w:eastAsia="Microsoft YaHei" w:hAnsi="Microsoft YaHei" w:cs="Calibri"/>
                <w:sz w:val="11"/>
                <w:szCs w:val="11"/>
              </w:rPr>
              <w:t xml:space="preserve">he Organizer </w:t>
            </w:r>
            <w:r w:rsidRPr="00A01081">
              <w:rPr>
                <w:rFonts w:ascii="Microsoft YaHei" w:eastAsia="Microsoft YaHei" w:hAnsi="Microsoft YaHei" w:cs="Calibri" w:hint="eastAsia"/>
                <w:sz w:val="11"/>
                <w:szCs w:val="11"/>
              </w:rPr>
              <w:t>reserves the right to supplement or amend existing Rules and Regulations stipulated in this contract</w:t>
            </w:r>
            <w:r w:rsidRPr="00A01081">
              <w:rPr>
                <w:rFonts w:ascii="Microsoft YaHei" w:eastAsia="Microsoft YaHei" w:hAnsi="Microsoft YaHei" w:cs="Calibri"/>
                <w:sz w:val="11"/>
                <w:szCs w:val="11"/>
              </w:rPr>
              <w:t xml:space="preserve">. These regulations must be observed by Exhibitors alongside the overall rules and regulations of Coex center. </w:t>
            </w:r>
            <w:r w:rsidRPr="00A01081">
              <w:rPr>
                <w:rFonts w:ascii="Microsoft YaHei" w:eastAsia="Microsoft YaHei" w:hAnsi="Microsoft YaHei" w:cs="Calibri" w:hint="eastAsia"/>
                <w:sz w:val="11"/>
                <w:szCs w:val="11"/>
              </w:rPr>
              <w:t xml:space="preserve">Matters not mentioned in this contract follow the related regulations and laws designated by the Organizer. </w:t>
            </w:r>
          </w:p>
          <w:p w:rsidR="00206780" w:rsidRPr="00A01081" w:rsidRDefault="00206780" w:rsidP="007C3112">
            <w:pPr>
              <w:spacing w:after="0" w:line="240" w:lineRule="auto"/>
              <w:rPr>
                <w:rFonts w:ascii="Microsoft YaHei" w:eastAsia="Microsoft YaHei" w:hAnsi="Microsoft YaHei" w:cs="Calibri"/>
                <w:sz w:val="11"/>
                <w:szCs w:val="11"/>
                <w:highlight w:val="yellow"/>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 xml:space="preserve">ARTICLE 15  RESOLUTION OF DISPUTES </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D</w:t>
            </w:r>
            <w:r w:rsidRPr="00A01081">
              <w:rPr>
                <w:rFonts w:ascii="Microsoft YaHei" w:eastAsia="Microsoft YaHei" w:hAnsi="Microsoft YaHei" w:cs="Calibri"/>
                <w:sz w:val="11"/>
                <w:szCs w:val="11"/>
              </w:rPr>
              <w:t xml:space="preserve">isputes </w:t>
            </w:r>
            <w:r w:rsidRPr="00A01081">
              <w:rPr>
                <w:rFonts w:ascii="Microsoft YaHei" w:eastAsia="Microsoft YaHei" w:hAnsi="Microsoft YaHei" w:cs="Calibri" w:hint="eastAsia"/>
                <w:sz w:val="11"/>
                <w:szCs w:val="11"/>
              </w:rPr>
              <w:t xml:space="preserve">between Exhibitors and the Organizer will be arbitrated by the </w:t>
            </w:r>
            <w:r w:rsidRPr="00A01081">
              <w:rPr>
                <w:rFonts w:ascii="Microsoft YaHei" w:eastAsia="Microsoft YaHei" w:hAnsi="Microsoft YaHei" w:cs="Calibri"/>
                <w:sz w:val="11"/>
                <w:szCs w:val="11"/>
              </w:rPr>
              <w:t>Korea Commercial Arbitration Board</w:t>
            </w:r>
            <w:r w:rsidRPr="00A01081">
              <w:rPr>
                <w:rFonts w:ascii="Microsoft YaHei" w:eastAsia="Microsoft YaHei" w:hAnsi="Microsoft YaHei" w:cs="Calibri" w:hint="eastAsia"/>
                <w:sz w:val="11"/>
                <w:szCs w:val="11"/>
              </w:rPr>
              <w:t xml:space="preserve"> and their resolution will be binding to both parties</w:t>
            </w:r>
            <w:r w:rsidRPr="00A01081">
              <w:rPr>
                <w:rFonts w:ascii="Microsoft YaHei" w:eastAsia="Microsoft YaHei" w:hAnsi="Microsoft YaHei" w:cs="Calibri"/>
                <w:sz w:val="11"/>
                <w:szCs w:val="11"/>
              </w:rPr>
              <w:t xml:space="preserve">. </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b/>
                <w:sz w:val="11"/>
                <w:szCs w:val="11"/>
              </w:rPr>
            </w:pPr>
            <w:r w:rsidRPr="00A01081">
              <w:rPr>
                <w:rFonts w:ascii="Microsoft YaHei" w:eastAsia="Microsoft YaHei" w:hAnsi="Microsoft YaHei" w:cs="Calibri" w:hint="eastAsia"/>
                <w:b/>
                <w:sz w:val="11"/>
                <w:szCs w:val="11"/>
              </w:rPr>
              <w:t>ARTICLE 16  CLEAN FULFILLMENT OF CONTRACT</w:t>
            </w:r>
          </w:p>
          <w:p w:rsidR="00206780" w:rsidRPr="00A01081" w:rsidRDefault="00206780" w:rsidP="007C3112">
            <w:pPr>
              <w:spacing w:after="0" w:line="240" w:lineRule="auto"/>
              <w:rPr>
                <w:rFonts w:ascii="Microsoft YaHei" w:eastAsia="Microsoft YaHei" w:hAnsi="Microsoft YaHei" w:cs="Calibri"/>
                <w:sz w:val="11"/>
                <w:szCs w:val="11"/>
              </w:rPr>
            </w:pPr>
            <w:r w:rsidRPr="00A01081">
              <w:rPr>
                <w:rFonts w:ascii="Microsoft YaHei" w:eastAsia="Microsoft YaHei" w:hAnsi="Microsoft YaHei" w:cs="Calibri" w:hint="eastAsia"/>
                <w:sz w:val="11"/>
                <w:szCs w:val="11"/>
              </w:rPr>
              <w:t xml:space="preserve">The Organizer and Exhibitor must not directly or indirectly request or provide any sort of inappropriate granting such as bribable services or money. Both parties must mutually strive to maintain a clean and </w:t>
            </w:r>
            <w:r w:rsidRPr="00A01081">
              <w:rPr>
                <w:rFonts w:ascii="Microsoft YaHei" w:eastAsia="Microsoft YaHei" w:hAnsi="Microsoft YaHei" w:cs="Calibri"/>
                <w:sz w:val="11"/>
                <w:szCs w:val="11"/>
              </w:rPr>
              <w:t>transparent</w:t>
            </w:r>
            <w:r w:rsidRPr="00A01081">
              <w:rPr>
                <w:rFonts w:ascii="Microsoft YaHei" w:eastAsia="Microsoft YaHei" w:hAnsi="Microsoft YaHei" w:cs="Calibri" w:hint="eastAsia"/>
                <w:sz w:val="11"/>
                <w:szCs w:val="11"/>
              </w:rPr>
              <w:t xml:space="preserve"> trading environment and fair trade orders. </w:t>
            </w: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rPr>
                <w:rFonts w:ascii="Microsoft YaHei" w:eastAsia="Microsoft YaHei" w:hAnsi="Microsoft YaHei" w:cs="Calibri"/>
                <w:sz w:val="11"/>
                <w:szCs w:val="11"/>
              </w:rPr>
            </w:pPr>
          </w:p>
          <w:p w:rsidR="00206780" w:rsidRPr="00A01081" w:rsidRDefault="00206780" w:rsidP="007C3112">
            <w:pPr>
              <w:spacing w:after="0" w:line="240" w:lineRule="auto"/>
              <w:jc w:val="right"/>
              <w:rPr>
                <w:rFonts w:ascii="Microsoft YaHei" w:eastAsia="Microsoft YaHei" w:hAnsi="Microsoft YaHei" w:cs="Calibri"/>
                <w:sz w:val="11"/>
                <w:szCs w:val="11"/>
              </w:rPr>
            </w:pPr>
          </w:p>
          <w:p w:rsidR="00206780" w:rsidRPr="00A01081" w:rsidRDefault="00206780" w:rsidP="007C3112">
            <w:pPr>
              <w:spacing w:after="0" w:line="240" w:lineRule="auto"/>
              <w:jc w:val="right"/>
              <w:rPr>
                <w:rFonts w:ascii="Microsoft YaHei" w:eastAsia="Microsoft YaHei" w:hAnsi="Microsoft YaHei" w:cs="Calibri"/>
                <w:sz w:val="11"/>
                <w:szCs w:val="11"/>
              </w:rPr>
            </w:pPr>
            <w:r w:rsidRPr="00A01081">
              <w:rPr>
                <w:rFonts w:ascii="Microsoft YaHei" w:eastAsia="Microsoft YaHei" w:hAnsi="Microsoft YaHei" w:cs="Calibri"/>
                <w:noProof/>
                <w:sz w:val="11"/>
                <w:szCs w:val="11"/>
              </w:rPr>
              <mc:AlternateContent>
                <mc:Choice Requires="wps">
                  <w:drawing>
                    <wp:anchor distT="0" distB="0" distL="114300" distR="114300" simplePos="0" relativeHeight="251670528" behindDoc="0" locked="0" layoutInCell="1" allowOverlap="1" wp14:anchorId="2B9BDAF8" wp14:editId="152C25E7">
                      <wp:simplePos x="0" y="0"/>
                      <wp:positionH relativeFrom="column">
                        <wp:posOffset>-50800</wp:posOffset>
                      </wp:positionH>
                      <wp:positionV relativeFrom="paragraph">
                        <wp:posOffset>37465</wp:posOffset>
                      </wp:positionV>
                      <wp:extent cx="2794000" cy="0"/>
                      <wp:effectExtent l="0" t="0" r="25400" b="1905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FE099" id="_x0000_t32" coordsize="21600,21600" o:spt="32" o:oned="t" path="m,l21600,21600e" filled="f">
                      <v:path arrowok="t" fillok="f" o:connecttype="none"/>
                      <o:lock v:ext="edit" shapetype="t"/>
                    </v:shapetype>
                    <v:shape id="AutoShape 15" o:spid="_x0000_s1026" type="#_x0000_t32" style="position:absolute;left:0;text-align:left;margin-left:-4pt;margin-top:2.95pt;width:22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aBHw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"/>
                  </w:pict>
                </mc:Fallback>
              </mc:AlternateContent>
            </w:r>
          </w:p>
          <w:p w:rsidR="00206780" w:rsidRPr="00A01081" w:rsidRDefault="00206780" w:rsidP="007C3112">
            <w:pPr>
              <w:spacing w:after="0" w:line="240" w:lineRule="auto"/>
              <w:jc w:val="left"/>
              <w:rPr>
                <w:rFonts w:ascii="Microsoft YaHei" w:eastAsia="Microsoft YaHei" w:hAnsi="Microsoft YaHei" w:cs="Calibri"/>
                <w:b/>
                <w:bCs/>
                <w:sz w:val="11"/>
                <w:szCs w:val="11"/>
              </w:rPr>
            </w:pPr>
          </w:p>
          <w:p w:rsidR="00206780" w:rsidRPr="00A01081" w:rsidRDefault="00206780" w:rsidP="007C3112">
            <w:pPr>
              <w:spacing w:after="0" w:line="240" w:lineRule="auto"/>
              <w:jc w:val="left"/>
              <w:rPr>
                <w:rFonts w:ascii="Microsoft YaHei" w:eastAsia="Microsoft YaHei" w:hAnsi="Microsoft YaHei" w:cs="Calibri"/>
                <w:b/>
                <w:bCs/>
                <w:sz w:val="11"/>
                <w:szCs w:val="11"/>
              </w:rPr>
            </w:pPr>
          </w:p>
          <w:p w:rsidR="00206780" w:rsidRPr="00A01081" w:rsidRDefault="00206780" w:rsidP="007C3112">
            <w:pPr>
              <w:spacing w:after="0" w:line="240" w:lineRule="auto"/>
              <w:jc w:val="left"/>
              <w:rPr>
                <w:rFonts w:ascii="Microsoft YaHei" w:eastAsia="Microsoft YaHei" w:hAnsi="Microsoft YaHei" w:cs="Calibri"/>
                <w:bCs/>
                <w:sz w:val="11"/>
                <w:szCs w:val="11"/>
                <w:u w:val="single"/>
              </w:rPr>
            </w:pPr>
            <w:r w:rsidRPr="00A01081">
              <w:rPr>
                <w:rFonts w:ascii="Microsoft YaHei" w:eastAsia="Microsoft YaHei" w:hAnsi="Microsoft YaHei" w:cs="Calibri"/>
                <w:b/>
                <w:bCs/>
                <w:sz w:val="11"/>
                <w:szCs w:val="11"/>
              </w:rPr>
              <w:t xml:space="preserve">Name of Applicant </w:t>
            </w:r>
            <w:r w:rsidRPr="00A01081">
              <w:rPr>
                <w:rFonts w:ascii="Microsoft YaHei" w:eastAsia="Microsoft YaHei" w:hAnsi="Microsoft YaHei" w:cs="Calibri"/>
                <w:bCs/>
                <w:sz w:val="11"/>
                <w:szCs w:val="11"/>
              </w:rPr>
              <w:t>(Please print)</w:t>
            </w:r>
            <w:r w:rsidRPr="00A01081">
              <w:rPr>
                <w:rFonts w:ascii="Microsoft YaHei" w:eastAsia="Microsoft YaHei" w:hAnsi="Microsoft YaHei" w:cs="Calibri" w:hint="eastAsia"/>
                <w:bCs/>
                <w:sz w:val="11"/>
                <w:szCs w:val="11"/>
              </w:rPr>
              <w:t xml:space="preserve"> </w:t>
            </w:r>
            <w:r w:rsidRPr="00A01081">
              <w:rPr>
                <w:rFonts w:ascii="Microsoft YaHei" w:eastAsia="Microsoft YaHei" w:hAnsi="Microsoft YaHei" w:cs="Calibri" w:hint="eastAsia"/>
                <w:bCs/>
                <w:sz w:val="11"/>
                <w:szCs w:val="11"/>
                <w:u w:val="single"/>
              </w:rPr>
              <w:t xml:space="preserve">                      </w:t>
            </w:r>
          </w:p>
          <w:p w:rsidR="00206780" w:rsidRPr="00A01081" w:rsidRDefault="00206780" w:rsidP="007C3112">
            <w:pPr>
              <w:spacing w:after="0" w:line="240" w:lineRule="auto"/>
              <w:jc w:val="left"/>
              <w:rPr>
                <w:rFonts w:ascii="Microsoft YaHei" w:eastAsia="Microsoft YaHei" w:hAnsi="Microsoft YaHei" w:cs="Calibri"/>
                <w:sz w:val="11"/>
                <w:szCs w:val="11"/>
              </w:rPr>
            </w:pPr>
            <w:r w:rsidRPr="00A01081">
              <w:rPr>
                <w:rFonts w:ascii="Microsoft YaHei" w:eastAsia="Microsoft YaHei" w:hAnsi="Microsoft YaHei" w:cs="Calibri"/>
                <w:b/>
                <w:bCs/>
                <w:sz w:val="11"/>
                <w:szCs w:val="11"/>
              </w:rPr>
              <w:t>Authorized Signatu</w:t>
            </w:r>
            <w:r w:rsidRPr="00A01081">
              <w:rPr>
                <w:rFonts w:ascii="Microsoft YaHei" w:eastAsia="Microsoft YaHei" w:hAnsi="Microsoft YaHei" w:cs="Calibri" w:hint="eastAsia"/>
                <w:b/>
                <w:bCs/>
                <w:sz w:val="11"/>
                <w:szCs w:val="11"/>
              </w:rPr>
              <w:t>re</w:t>
            </w:r>
            <w:r w:rsidRPr="00A01081">
              <w:rPr>
                <w:rFonts w:ascii="Microsoft YaHei" w:eastAsia="Microsoft YaHei" w:hAnsi="Microsoft YaHei" w:cs="Calibri" w:hint="eastAsia"/>
                <w:b/>
                <w:bCs/>
                <w:sz w:val="11"/>
                <w:szCs w:val="11"/>
              </w:rPr>
              <w:tab/>
            </w:r>
            <w:r w:rsidRPr="00A01081">
              <w:rPr>
                <w:rFonts w:ascii="Microsoft YaHei" w:eastAsia="Microsoft YaHei" w:hAnsi="Microsoft YaHei" w:cs="Calibri" w:hint="eastAsia"/>
                <w:b/>
                <w:bCs/>
                <w:sz w:val="11"/>
                <w:szCs w:val="11"/>
              </w:rPr>
              <w:tab/>
              <w:t xml:space="preserve">  (Signature)</w:t>
            </w:r>
          </w:p>
        </w:tc>
      </w:tr>
    </w:tbl>
    <w:p w:rsidR="00206780" w:rsidRPr="003209F5" w:rsidRDefault="00206780" w:rsidP="000C3004">
      <w:pPr>
        <w:jc w:val="right"/>
        <w:rPr>
          <w:rFonts w:ascii="Microsoft YaHei" w:eastAsia="Microsoft YaHei" w:hAnsi="Microsoft YaHei" w:cs="Times New Roman"/>
          <w:sz w:val="14"/>
        </w:rPr>
      </w:pPr>
    </w:p>
    <w:sectPr w:rsidR="00206780" w:rsidRPr="003209F5" w:rsidSect="0033799F">
      <w:pgSz w:w="11906" w:h="16838"/>
      <w:pgMar w:top="709" w:right="1304" w:bottom="1021"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24" w:rsidRDefault="00533424" w:rsidP="002F2A64">
      <w:pPr>
        <w:spacing w:after="0" w:line="240" w:lineRule="auto"/>
      </w:pPr>
      <w:r>
        <w:separator/>
      </w:r>
    </w:p>
  </w:endnote>
  <w:endnote w:type="continuationSeparator" w:id="0">
    <w:p w:rsidR="00533424" w:rsidRDefault="00533424" w:rsidP="002F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eiryo">
    <w:panose1 w:val="020B0604030504040204"/>
    <w:charset w:val="80"/>
    <w:family w:val="swiss"/>
    <w:pitch w:val="variable"/>
    <w:sig w:usb0="E10102FF" w:usb1="EAC7FFFF" w:usb2="00010012" w:usb3="00000000" w:csb0="000200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24" w:rsidRDefault="00533424" w:rsidP="002F2A64">
      <w:pPr>
        <w:spacing w:after="0" w:line="240" w:lineRule="auto"/>
      </w:pPr>
      <w:r>
        <w:separator/>
      </w:r>
    </w:p>
  </w:footnote>
  <w:footnote w:type="continuationSeparator" w:id="0">
    <w:p w:rsidR="00533424" w:rsidRDefault="00533424" w:rsidP="002F2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B2E"/>
    <w:multiLevelType w:val="hybridMultilevel"/>
    <w:tmpl w:val="D98C8364"/>
    <w:lvl w:ilvl="0" w:tplc="F3B28654">
      <w:numFmt w:val="bullet"/>
      <w:lvlText w:val="※"/>
      <w:lvlJc w:val="left"/>
      <w:pPr>
        <w:ind w:left="760" w:hanging="360"/>
      </w:pPr>
      <w:rPr>
        <w:rFonts w:ascii="Microsoft YaHei" w:eastAsia="Microsoft YaHei" w:hAnsi="Microsoft YaHei"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606BFC"/>
    <w:multiLevelType w:val="hybridMultilevel"/>
    <w:tmpl w:val="135ABF9E"/>
    <w:lvl w:ilvl="0" w:tplc="62782014">
      <w:start w:val="2"/>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3D57B3E"/>
    <w:multiLevelType w:val="hybridMultilevel"/>
    <w:tmpl w:val="9C1A3136"/>
    <w:lvl w:ilvl="0" w:tplc="1E169FD0">
      <w:start w:val="2"/>
      <w:numFmt w:val="bullet"/>
      <w:lvlText w:val=""/>
      <w:lvlJc w:val="left"/>
      <w:pPr>
        <w:ind w:left="760" w:hanging="360"/>
      </w:pPr>
      <w:rPr>
        <w:rFonts w:ascii="Wingdings" w:eastAsia="바탕"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4A42C4B"/>
    <w:multiLevelType w:val="hybridMultilevel"/>
    <w:tmpl w:val="94422916"/>
    <w:lvl w:ilvl="0" w:tplc="576E9D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8CC07E8"/>
    <w:multiLevelType w:val="hybridMultilevel"/>
    <w:tmpl w:val="441A0292"/>
    <w:lvl w:ilvl="0" w:tplc="85686C96">
      <w:start w:val="2"/>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7A"/>
    <w:rsid w:val="000304A1"/>
    <w:rsid w:val="00043A2E"/>
    <w:rsid w:val="00052E73"/>
    <w:rsid w:val="000766BB"/>
    <w:rsid w:val="000848FC"/>
    <w:rsid w:val="000C1608"/>
    <w:rsid w:val="000C2DE7"/>
    <w:rsid w:val="000C3004"/>
    <w:rsid w:val="000F012C"/>
    <w:rsid w:val="000F696E"/>
    <w:rsid w:val="0010143B"/>
    <w:rsid w:val="00146E11"/>
    <w:rsid w:val="001506FF"/>
    <w:rsid w:val="00151F5B"/>
    <w:rsid w:val="00157B2C"/>
    <w:rsid w:val="001731EA"/>
    <w:rsid w:val="001819C6"/>
    <w:rsid w:val="00184E64"/>
    <w:rsid w:val="001B6FA3"/>
    <w:rsid w:val="001C4832"/>
    <w:rsid w:val="001E1D78"/>
    <w:rsid w:val="00206780"/>
    <w:rsid w:val="00231E01"/>
    <w:rsid w:val="00232670"/>
    <w:rsid w:val="00235C08"/>
    <w:rsid w:val="002601E5"/>
    <w:rsid w:val="0029428E"/>
    <w:rsid w:val="002B1F32"/>
    <w:rsid w:val="002E1F29"/>
    <w:rsid w:val="002F2A64"/>
    <w:rsid w:val="003209F5"/>
    <w:rsid w:val="00322023"/>
    <w:rsid w:val="0033799F"/>
    <w:rsid w:val="00360DE9"/>
    <w:rsid w:val="00370E6E"/>
    <w:rsid w:val="00385A87"/>
    <w:rsid w:val="003A5D51"/>
    <w:rsid w:val="003C15F1"/>
    <w:rsid w:val="003F64D5"/>
    <w:rsid w:val="00452C4A"/>
    <w:rsid w:val="004612A3"/>
    <w:rsid w:val="004D1231"/>
    <w:rsid w:val="004D55A1"/>
    <w:rsid w:val="004E62C2"/>
    <w:rsid w:val="004F6073"/>
    <w:rsid w:val="00500234"/>
    <w:rsid w:val="00533424"/>
    <w:rsid w:val="00565D2D"/>
    <w:rsid w:val="005B234C"/>
    <w:rsid w:val="005E460A"/>
    <w:rsid w:val="005F308E"/>
    <w:rsid w:val="0062196D"/>
    <w:rsid w:val="00621D9A"/>
    <w:rsid w:val="00624340"/>
    <w:rsid w:val="00632060"/>
    <w:rsid w:val="00652829"/>
    <w:rsid w:val="006716C5"/>
    <w:rsid w:val="006B13F6"/>
    <w:rsid w:val="006C0E42"/>
    <w:rsid w:val="00747F2B"/>
    <w:rsid w:val="00755C66"/>
    <w:rsid w:val="00774742"/>
    <w:rsid w:val="00781F59"/>
    <w:rsid w:val="00786684"/>
    <w:rsid w:val="007955DD"/>
    <w:rsid w:val="007B305E"/>
    <w:rsid w:val="007C504E"/>
    <w:rsid w:val="007E059B"/>
    <w:rsid w:val="0080244D"/>
    <w:rsid w:val="00855F7A"/>
    <w:rsid w:val="00863B0A"/>
    <w:rsid w:val="0088256C"/>
    <w:rsid w:val="008B1AE4"/>
    <w:rsid w:val="008B4909"/>
    <w:rsid w:val="009425AE"/>
    <w:rsid w:val="00947B21"/>
    <w:rsid w:val="009668B9"/>
    <w:rsid w:val="009727DA"/>
    <w:rsid w:val="00986F7C"/>
    <w:rsid w:val="009B7E97"/>
    <w:rsid w:val="00A01081"/>
    <w:rsid w:val="00A1330F"/>
    <w:rsid w:val="00A135D6"/>
    <w:rsid w:val="00A4310E"/>
    <w:rsid w:val="00A5417C"/>
    <w:rsid w:val="00A62FB4"/>
    <w:rsid w:val="00A73396"/>
    <w:rsid w:val="00A87A19"/>
    <w:rsid w:val="00A9225A"/>
    <w:rsid w:val="00AC58CD"/>
    <w:rsid w:val="00B11651"/>
    <w:rsid w:val="00B162F1"/>
    <w:rsid w:val="00B733C1"/>
    <w:rsid w:val="00B844DB"/>
    <w:rsid w:val="00B96463"/>
    <w:rsid w:val="00BC309E"/>
    <w:rsid w:val="00BD33FA"/>
    <w:rsid w:val="00BD4C4C"/>
    <w:rsid w:val="00BD7F22"/>
    <w:rsid w:val="00BE0220"/>
    <w:rsid w:val="00BE1F0C"/>
    <w:rsid w:val="00BE67B2"/>
    <w:rsid w:val="00BE68F2"/>
    <w:rsid w:val="00C33F8F"/>
    <w:rsid w:val="00C40D1A"/>
    <w:rsid w:val="00C70830"/>
    <w:rsid w:val="00C763A9"/>
    <w:rsid w:val="00C97BBE"/>
    <w:rsid w:val="00CD7E74"/>
    <w:rsid w:val="00D02127"/>
    <w:rsid w:val="00D02E69"/>
    <w:rsid w:val="00D64613"/>
    <w:rsid w:val="00DB4152"/>
    <w:rsid w:val="00DB4C11"/>
    <w:rsid w:val="00DC097F"/>
    <w:rsid w:val="00DC7979"/>
    <w:rsid w:val="00DE58F5"/>
    <w:rsid w:val="00DF3FE4"/>
    <w:rsid w:val="00E160CD"/>
    <w:rsid w:val="00E276EF"/>
    <w:rsid w:val="00E5089A"/>
    <w:rsid w:val="00E67604"/>
    <w:rsid w:val="00EC5A93"/>
    <w:rsid w:val="00F02BE5"/>
    <w:rsid w:val="00F04F12"/>
    <w:rsid w:val="00F15D5C"/>
    <w:rsid w:val="00F614F2"/>
    <w:rsid w:val="00F7245A"/>
    <w:rsid w:val="00F84019"/>
    <w:rsid w:val="00F95325"/>
    <w:rsid w:val="00F961F7"/>
    <w:rsid w:val="00FA5C03"/>
    <w:rsid w:val="00FF12C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2B271"/>
  <w15:docId w15:val="{D0D703FB-691E-4207-B982-5179815A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F7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55F7A"/>
    <w:rPr>
      <w:rFonts w:asciiTheme="majorHAnsi" w:eastAsiaTheme="majorEastAsia" w:hAnsiTheme="majorHAnsi" w:cstheme="majorBidi"/>
      <w:sz w:val="18"/>
      <w:szCs w:val="18"/>
    </w:rPr>
  </w:style>
  <w:style w:type="paragraph" w:customStyle="1" w:styleId="a4">
    <w:name w:val="바탕글"/>
    <w:basedOn w:val="a"/>
    <w:rsid w:val="00855F7A"/>
    <w:pPr>
      <w:widowControl/>
      <w:wordWrap/>
      <w:autoSpaceDE/>
      <w:autoSpaceDN/>
      <w:snapToGrid w:val="0"/>
      <w:spacing w:after="0" w:line="384" w:lineRule="auto"/>
    </w:pPr>
    <w:rPr>
      <w:rFonts w:ascii="바탕" w:eastAsia="바탕" w:hAnsi="바탕" w:cs="굴림"/>
      <w:color w:val="000000"/>
      <w:kern w:val="0"/>
      <w:szCs w:val="20"/>
    </w:rPr>
  </w:style>
  <w:style w:type="character" w:styleId="a5">
    <w:name w:val="Hyperlink"/>
    <w:basedOn w:val="a0"/>
    <w:uiPriority w:val="99"/>
    <w:unhideWhenUsed/>
    <w:rsid w:val="00863B0A"/>
    <w:rPr>
      <w:color w:val="0000FF" w:themeColor="hyperlink"/>
      <w:u w:val="single"/>
    </w:rPr>
  </w:style>
  <w:style w:type="paragraph" w:styleId="a6">
    <w:name w:val="header"/>
    <w:basedOn w:val="a"/>
    <w:link w:val="Char0"/>
    <w:uiPriority w:val="99"/>
    <w:unhideWhenUsed/>
    <w:rsid w:val="002F2A64"/>
    <w:pPr>
      <w:tabs>
        <w:tab w:val="center" w:pos="4513"/>
        <w:tab w:val="right" w:pos="9026"/>
      </w:tabs>
      <w:snapToGrid w:val="0"/>
    </w:pPr>
  </w:style>
  <w:style w:type="character" w:customStyle="1" w:styleId="Char0">
    <w:name w:val="머리글 Char"/>
    <w:basedOn w:val="a0"/>
    <w:link w:val="a6"/>
    <w:uiPriority w:val="99"/>
    <w:rsid w:val="002F2A64"/>
  </w:style>
  <w:style w:type="paragraph" w:styleId="a7">
    <w:name w:val="footer"/>
    <w:basedOn w:val="a"/>
    <w:link w:val="Char1"/>
    <w:uiPriority w:val="99"/>
    <w:unhideWhenUsed/>
    <w:rsid w:val="002F2A64"/>
    <w:pPr>
      <w:tabs>
        <w:tab w:val="center" w:pos="4513"/>
        <w:tab w:val="right" w:pos="9026"/>
      </w:tabs>
      <w:snapToGrid w:val="0"/>
    </w:pPr>
  </w:style>
  <w:style w:type="character" w:customStyle="1" w:styleId="Char1">
    <w:name w:val="바닥글 Char"/>
    <w:basedOn w:val="a0"/>
    <w:link w:val="a7"/>
    <w:uiPriority w:val="99"/>
    <w:rsid w:val="002F2A64"/>
  </w:style>
  <w:style w:type="paragraph" w:styleId="a8">
    <w:name w:val="No Spacing"/>
    <w:uiPriority w:val="1"/>
    <w:qFormat/>
    <w:rsid w:val="00BE67B2"/>
    <w:pPr>
      <w:widowControl w:val="0"/>
      <w:wordWrap w:val="0"/>
      <w:autoSpaceDE w:val="0"/>
      <w:autoSpaceDN w:val="0"/>
      <w:spacing w:after="0" w:line="240" w:lineRule="auto"/>
    </w:pPr>
  </w:style>
  <w:style w:type="paragraph" w:styleId="a9">
    <w:name w:val="List Paragraph"/>
    <w:basedOn w:val="a"/>
    <w:uiPriority w:val="34"/>
    <w:qFormat/>
    <w:rsid w:val="00652829"/>
    <w:pPr>
      <w:ind w:leftChars="400" w:left="800"/>
    </w:pPr>
  </w:style>
  <w:style w:type="table" w:styleId="aa">
    <w:name w:val="Table Grid"/>
    <w:basedOn w:val="a1"/>
    <w:uiPriority w:val="59"/>
    <w:rsid w:val="00A01081"/>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57D6-1578-4FBF-B6E6-B1F8B8EA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1411</Words>
  <Characters>8049</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dc:creator>
  <cp:lastModifiedBy>user</cp:lastModifiedBy>
  <cp:revision>14</cp:revision>
  <cp:lastPrinted>2015-12-17T06:09:00Z</cp:lastPrinted>
  <dcterms:created xsi:type="dcterms:W3CDTF">2017-09-18T11:18:00Z</dcterms:created>
  <dcterms:modified xsi:type="dcterms:W3CDTF">2018-04-30T06:11:00Z</dcterms:modified>
</cp:coreProperties>
</file>