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4" w:rsidRPr="004D52F8" w:rsidRDefault="006E0C06" w:rsidP="002650A8">
      <w:pPr>
        <w:tabs>
          <w:tab w:val="left" w:pos="6145"/>
        </w:tabs>
        <w:spacing w:line="580" w:lineRule="exact"/>
        <w:rPr>
          <w:rFonts w:ascii="Times New Roman" w:eastAsia="Microsoft JhengHei Light" w:hAnsi="Times New Roman" w:cs="Times New Roman"/>
          <w:color w:val="404040" w:themeColor="text1" w:themeTint="BF"/>
          <w:sz w:val="40"/>
          <w:szCs w:val="40"/>
        </w:rPr>
      </w:pPr>
      <w:r w:rsidRPr="006E0C06">
        <w:rPr>
          <w:rFonts w:ascii="Times New Roman" w:eastAsia="Microsoft JhengHei Light" w:hAnsi="Times New Roman" w:cs="Times New Roman"/>
          <w:b/>
          <w:bCs/>
          <w:noProof/>
          <w:color w:val="404040" w:themeColor="text1" w:themeTint="B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1pt;margin-top:-14.65pt;width:249.5pt;height:66pt;z-index:251659264" filled="f" stroked="f">
            <v:textbox style="mso-next-textbox:#_x0000_s1029">
              <w:txbxContent>
                <w:p w:rsidR="00A441C8" w:rsidRPr="004D52F8" w:rsidRDefault="00AC5B0E" w:rsidP="00A441C8">
                  <w:pPr>
                    <w:spacing w:line="320" w:lineRule="exact"/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Microsoft JhengHei Light" w:hAnsi="Times New Roman" w:cs="Times New Roman"/>
                      <w:b/>
                      <w:bCs/>
                      <w:color w:val="943634" w:themeColor="accent2" w:themeShade="BF"/>
                    </w:rPr>
                    <w:t>意者</w:t>
                  </w:r>
                  <w:r w:rsidR="00A441C8" w:rsidRPr="002650A8">
                    <w:rPr>
                      <w:rFonts w:ascii="Times New Roman" w:eastAsia="Microsoft JhengHei Light" w:hAnsi="Times New Roman" w:cs="Times New Roman"/>
                      <w:b/>
                      <w:bCs/>
                      <w:color w:val="943634" w:themeColor="accent2" w:themeShade="BF"/>
                    </w:rPr>
                    <w:t>敬請於</w:t>
                  </w:r>
                  <w:r w:rsidR="00B110CC" w:rsidRPr="00613E05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  <w:u w:val="single"/>
                    </w:rPr>
                    <w:t>10</w:t>
                  </w:r>
                  <w:r w:rsidR="00A441C8" w:rsidRPr="00613E05">
                    <w:rPr>
                      <w:rFonts w:ascii="Times New Roman" w:eastAsia="Microsoft JhengHei Light" w:hAnsi="Times New Roman" w:cs="Times New Roman"/>
                      <w:b/>
                      <w:bCs/>
                      <w:color w:val="943634" w:themeColor="accent2" w:themeShade="BF"/>
                      <w:u w:val="single"/>
                    </w:rPr>
                    <w:t>月</w:t>
                  </w:r>
                  <w:r w:rsidR="00B110CC" w:rsidRPr="00613E05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  <w:u w:val="single"/>
                    </w:rPr>
                    <w:t>29</w:t>
                  </w:r>
                  <w:r w:rsidR="00A441C8" w:rsidRPr="00613E05">
                    <w:rPr>
                      <w:rFonts w:ascii="Times New Roman" w:eastAsia="Microsoft JhengHei Light" w:hAnsi="Times New Roman" w:cs="Times New Roman"/>
                      <w:b/>
                      <w:bCs/>
                      <w:color w:val="943634" w:themeColor="accent2" w:themeShade="BF"/>
                      <w:u w:val="single"/>
                    </w:rPr>
                    <w:t>日</w:t>
                  </w:r>
                  <w:r w:rsidR="008A5590" w:rsidRPr="00613E05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  <w:u w:val="single"/>
                    </w:rPr>
                    <w:t>(</w:t>
                  </w:r>
                  <w:r w:rsidR="00B110CC" w:rsidRPr="00613E05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  <w:u w:val="single"/>
                    </w:rPr>
                    <w:t>五</w:t>
                  </w:r>
                  <w:r w:rsidR="008A5590" w:rsidRPr="00613E05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  <w:u w:val="single"/>
                    </w:rPr>
                    <w:t>)</w:t>
                  </w:r>
                  <w:r w:rsidR="00A441C8" w:rsidRPr="00613E05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  <w:u w:val="single"/>
                    </w:rPr>
                    <w:t>前</w:t>
                  </w:r>
                  <w:r w:rsidR="00A441C8" w:rsidRPr="002650A8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</w:rPr>
                    <w:t>E-</w:t>
                  </w:r>
                  <w:r w:rsidR="00A441C8" w:rsidRPr="002650A8">
                    <w:rPr>
                      <w:rFonts w:ascii="Times New Roman" w:eastAsia="Microsoft JhengHei Light" w:hAnsi="Times New Roman" w:cs="Times New Roman"/>
                      <w:b/>
                      <w:bCs/>
                      <w:color w:val="943634" w:themeColor="accent2" w:themeShade="BF"/>
                    </w:rPr>
                    <w:t>mail</w:t>
                  </w:r>
                  <w:proofErr w:type="gramStart"/>
                  <w:r w:rsidR="00A441C8" w:rsidRPr="002650A8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</w:rPr>
                    <w:t>或線上填</w:t>
                  </w:r>
                  <w:proofErr w:type="gramEnd"/>
                  <w:r w:rsidR="00A441C8" w:rsidRPr="002650A8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</w:rPr>
                    <w:t>單</w:t>
                  </w:r>
                  <w:r w:rsidR="00056717">
                    <w:rPr>
                      <w:rFonts w:ascii="Times New Roman" w:eastAsia="Microsoft JhengHei Light" w:hAnsi="Times New Roman" w:cs="Times New Roman" w:hint="eastAsia"/>
                      <w:b/>
                      <w:bCs/>
                      <w:color w:val="943634" w:themeColor="accent2" w:themeShade="BF"/>
                    </w:rPr>
                    <w:t>：</w:t>
                  </w:r>
                  <w:hyperlink r:id="rId8" w:tgtFrame="_blank" w:history="1">
                    <w:r w:rsidR="00DE672A" w:rsidRPr="00DE672A">
                      <w:rPr>
                        <w:rStyle w:val="af"/>
                        <w:rFonts w:ascii="Times New Roman" w:eastAsia="Microsoft JhengHei Light" w:hAnsi="Times New Roman" w:cs="Times New Roman"/>
                        <w:b/>
                        <w:bCs/>
                      </w:rPr>
                      <w:t>https://reurl.cc/dx5vOk</w:t>
                    </w:r>
                  </w:hyperlink>
                </w:p>
                <w:p w:rsidR="00A441C8" w:rsidRDefault="00A441C8"/>
              </w:txbxContent>
            </v:textbox>
          </v:shape>
        </w:pict>
      </w:r>
      <w:r w:rsidRPr="006E0C06">
        <w:rPr>
          <w:rFonts w:ascii="Times New Roman" w:eastAsia="Microsoft JhengHei Light" w:hAnsi="Times New Roman" w:cs="Times New Roman"/>
          <w:noProof/>
          <w:color w:val="404040" w:themeColor="text1" w:themeTint="BF"/>
          <w:kern w:val="0"/>
          <w:sz w:val="40"/>
          <w:szCs w:val="40"/>
        </w:rPr>
        <w:pict>
          <v:shape id="_x0000_s1031" type="#_x0000_t202" style="position:absolute;margin-left:431.3pt;margin-top:-20.5pt;width:120.55pt;height:31.15pt;z-index:251661312" filled="f" stroked="f">
            <v:textbox style="mso-next-textbox:#_x0000_s1031">
              <w:txbxContent>
                <w:p w:rsidR="007F630D" w:rsidRPr="004D52F8" w:rsidRDefault="007F630D" w:rsidP="007F630D">
                  <w:pPr>
                    <w:jc w:val="center"/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kern w:val="0"/>
                      <w:sz w:val="22"/>
                    </w:rPr>
                  </w:pPr>
                  <w:r w:rsidRPr="004D52F8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kern w:val="0"/>
                      <w:sz w:val="22"/>
                    </w:rPr>
                    <w:t>手機</w:t>
                  </w:r>
                  <w:proofErr w:type="gramStart"/>
                  <w:r w:rsidRPr="004D52F8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kern w:val="0"/>
                      <w:sz w:val="22"/>
                    </w:rPr>
                    <w:t>掃描線上填</w:t>
                  </w:r>
                  <w:proofErr w:type="gramEnd"/>
                  <w:r w:rsidRPr="004D52F8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kern w:val="0"/>
                      <w:sz w:val="22"/>
                    </w:rPr>
                    <w:t>單</w:t>
                  </w:r>
                </w:p>
              </w:txbxContent>
            </v:textbox>
          </v:shape>
        </w:pict>
      </w:r>
      <w:r w:rsidR="004D52F8">
        <w:rPr>
          <w:rFonts w:ascii="Times New Roman" w:eastAsia="Microsoft JhengHei Light" w:hAnsi="Times New Roman" w:cs="Times New Roman"/>
          <w:noProof/>
          <w:color w:val="404040" w:themeColor="text1" w:themeTint="BF"/>
          <w:kern w:val="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5805037</wp:posOffset>
            </wp:positionH>
            <wp:positionV relativeFrom="paragraph">
              <wp:posOffset>136977</wp:posOffset>
            </wp:positionV>
            <wp:extent cx="937880" cy="1031358"/>
            <wp:effectExtent l="19050" t="0" r="0" b="0"/>
            <wp:wrapNone/>
            <wp:docPr id="3" name="圖片 1" descr="C:\Users\karentsai\Desktop\IEAT_QR_202109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tsai\Desktop\IEAT_QR_2021091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F8" w:rsidRPr="004D52F8">
        <w:rPr>
          <w:rFonts w:ascii="Times New Roman" w:eastAsia="Microsoft JhengHei Light" w:hAnsi="Times New Roman" w:cs="Times New Roman" w:hint="eastAsia"/>
          <w:b/>
          <w:bCs/>
          <w:color w:val="404040" w:themeColor="text1" w:themeTint="BF"/>
          <w:sz w:val="40"/>
          <w:szCs w:val="40"/>
        </w:rPr>
        <w:t>2021</w:t>
      </w:r>
      <w:r w:rsidR="000725B4" w:rsidRPr="004D52F8">
        <w:rPr>
          <w:rFonts w:ascii="Times New Roman" w:eastAsia="Microsoft JhengHei Light" w:hAnsi="Times New Roman" w:cs="Times New Roman"/>
          <w:b/>
          <w:bCs/>
          <w:color w:val="404040" w:themeColor="text1" w:themeTint="BF"/>
          <w:sz w:val="40"/>
          <w:szCs w:val="40"/>
        </w:rPr>
        <w:t>冬令慈善捐贈表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"/>
        <w:gridCol w:w="6"/>
        <w:gridCol w:w="704"/>
        <w:gridCol w:w="1494"/>
        <w:gridCol w:w="774"/>
        <w:gridCol w:w="1560"/>
        <w:gridCol w:w="991"/>
        <w:gridCol w:w="1742"/>
        <w:gridCol w:w="3220"/>
        <w:gridCol w:w="23"/>
      </w:tblGrid>
      <w:tr w:rsidR="002D5AB6" w:rsidRPr="00FA5480" w:rsidTr="001B34DA">
        <w:trPr>
          <w:trHeight w:val="373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A5A5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8"/>
                <w:szCs w:val="28"/>
              </w:rPr>
            </w:pPr>
            <w:r w:rsidRPr="00012069"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8"/>
                <w:szCs w:val="28"/>
              </w:rPr>
              <w:t>一、基本資料</w:t>
            </w:r>
          </w:p>
        </w:tc>
      </w:tr>
      <w:tr w:rsidR="00772AEC" w:rsidRPr="00FA5480" w:rsidTr="00A441C8">
        <w:trPr>
          <w:trHeight w:val="77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:rsidR="00772AEC" w:rsidRPr="00012069" w:rsidRDefault="00772AEC" w:rsidP="00772AEC">
            <w:pPr>
              <w:widowControl/>
              <w:spacing w:line="8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</w:p>
        </w:tc>
      </w:tr>
      <w:tr w:rsidR="002D5AB6" w:rsidRPr="00FA5480" w:rsidTr="001B34DA">
        <w:trPr>
          <w:gridBefore w:val="2"/>
          <w:wBefore w:w="31" w:type="dxa"/>
          <w:trHeight w:val="343"/>
          <w:jc w:val="center"/>
        </w:trPr>
        <w:tc>
          <w:tcPr>
            <w:tcW w:w="2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6B5315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公司名稱</w:t>
            </w:r>
            <w:proofErr w:type="gramStart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∕</w:t>
            </w:r>
            <w:proofErr w:type="gramEnd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捐贈者</w:t>
            </w:r>
          </w:p>
        </w:tc>
        <w:tc>
          <w:tcPr>
            <w:tcW w:w="831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全銜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)</w:t>
            </w:r>
          </w:p>
        </w:tc>
      </w:tr>
      <w:tr w:rsidR="002D5AB6" w:rsidRPr="00FA5480" w:rsidTr="00A441C8">
        <w:trPr>
          <w:gridBefore w:val="2"/>
          <w:wBefore w:w="31" w:type="dxa"/>
          <w:trHeight w:val="347"/>
          <w:jc w:val="center"/>
        </w:trPr>
        <w:tc>
          <w:tcPr>
            <w:tcW w:w="2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6B5315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31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6B5315" w:rsidP="002D5AB6">
            <w:pPr>
              <w:widowControl/>
              <w:spacing w:line="500" w:lineRule="exact"/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□□□</w:t>
            </w:r>
            <w:r w:rsidR="00535BE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□□</w:t>
            </w:r>
          </w:p>
        </w:tc>
      </w:tr>
      <w:tr w:rsidR="000232B5" w:rsidRPr="00FA5480" w:rsidTr="00A441C8">
        <w:trPr>
          <w:gridBefore w:val="2"/>
          <w:wBefore w:w="31" w:type="dxa"/>
          <w:trHeight w:val="347"/>
          <w:jc w:val="center"/>
        </w:trPr>
        <w:tc>
          <w:tcPr>
            <w:tcW w:w="2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A441C8" w:rsidP="006B5315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332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A441C8" w:rsidP="006B5315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電話</w:t>
            </w:r>
          </w:p>
        </w:tc>
        <w:tc>
          <w:tcPr>
            <w:tcW w:w="32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</w:p>
        </w:tc>
      </w:tr>
      <w:tr w:rsidR="002D5AB6" w:rsidRPr="00FA5480" w:rsidTr="001B34DA">
        <w:trPr>
          <w:gridBefore w:val="2"/>
          <w:wBefore w:w="31" w:type="dxa"/>
          <w:trHeight w:val="380"/>
          <w:jc w:val="center"/>
        </w:trPr>
        <w:tc>
          <w:tcPr>
            <w:tcW w:w="2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2D5AB6" w:rsidP="006B5315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本案聯絡人</w:t>
            </w:r>
          </w:p>
        </w:tc>
        <w:tc>
          <w:tcPr>
            <w:tcW w:w="332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2D5AB6" w:rsidP="006B5315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E-mail</w:t>
            </w:r>
          </w:p>
        </w:tc>
        <w:tc>
          <w:tcPr>
            <w:tcW w:w="32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</w:p>
        </w:tc>
      </w:tr>
      <w:tr w:rsidR="002D5AB6" w:rsidRPr="00FA5480" w:rsidTr="001B34DA">
        <w:trPr>
          <w:gridBefore w:val="2"/>
          <w:wBefore w:w="31" w:type="dxa"/>
          <w:trHeight w:val="429"/>
          <w:jc w:val="center"/>
        </w:trPr>
        <w:tc>
          <w:tcPr>
            <w:tcW w:w="1050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捐款收據開立名稱：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同公司名稱</w:t>
            </w:r>
            <w:proofErr w:type="gramStart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∕</w:t>
            </w:r>
            <w:proofErr w:type="gramEnd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捐贈者、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另指定名稱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：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_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_____________________________</w:t>
            </w:r>
          </w:p>
        </w:tc>
      </w:tr>
      <w:tr w:rsidR="002D5AB6" w:rsidRPr="00FA5480" w:rsidTr="001B34DA">
        <w:trPr>
          <w:gridBefore w:val="2"/>
          <w:wBefore w:w="31" w:type="dxa"/>
          <w:trHeight w:val="437"/>
          <w:jc w:val="center"/>
        </w:trPr>
        <w:tc>
          <w:tcPr>
            <w:tcW w:w="1050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捐款收據寄送地址：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同通訊地址、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寄至：</w:t>
            </w:r>
            <w:r w:rsidR="006B5315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________________________________________</w:t>
            </w:r>
          </w:p>
        </w:tc>
      </w:tr>
      <w:tr w:rsidR="00772AEC" w:rsidRPr="00FA5480" w:rsidTr="00A441C8">
        <w:trPr>
          <w:gridBefore w:val="2"/>
          <w:wBefore w:w="31" w:type="dxa"/>
          <w:trHeight w:val="139"/>
          <w:jc w:val="center"/>
        </w:trPr>
        <w:tc>
          <w:tcPr>
            <w:tcW w:w="10508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AEC" w:rsidRPr="00FA5480" w:rsidRDefault="00772AEC" w:rsidP="00772AEC">
            <w:pPr>
              <w:widowControl/>
              <w:spacing w:line="80" w:lineRule="exact"/>
              <w:rPr>
                <w:rFonts w:ascii="Times New Roman" w:eastAsia="Microsoft JhengHei Light" w:hAnsi="Times New Roman" w:cs="Times New Roman"/>
                <w:color w:val="595959" w:themeColor="text1" w:themeTint="A6"/>
                <w:kern w:val="0"/>
                <w:sz w:val="26"/>
                <w:szCs w:val="26"/>
              </w:rPr>
            </w:pPr>
          </w:p>
        </w:tc>
      </w:tr>
      <w:tr w:rsidR="002D5AB6" w:rsidRPr="00FA5480" w:rsidTr="001B34DA">
        <w:trPr>
          <w:trHeight w:val="430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A5A5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8"/>
                <w:szCs w:val="28"/>
              </w:rPr>
            </w:pPr>
            <w:r w:rsidRPr="00012069"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8"/>
                <w:szCs w:val="28"/>
              </w:rPr>
              <w:t>二、捐贈內容</w:t>
            </w:r>
            <w:r w:rsid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="001B2D80" w:rsidRP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(</w:t>
            </w:r>
            <w:r w:rsidR="001B2D80" w:rsidRP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捐贈</w:t>
            </w:r>
            <w:r w:rsid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現金或物資</w:t>
            </w:r>
            <w:r w:rsidR="001B2D80" w:rsidRP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者</w:t>
            </w:r>
            <w:r w:rsid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敬請</w:t>
            </w:r>
            <w:r w:rsidR="001B2D80" w:rsidRP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務必填寫回單</w:t>
            </w:r>
            <w:r w:rsidR="001B2D80" w:rsidRPr="001B2D80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2"/>
                <w:szCs w:val="28"/>
              </w:rPr>
              <w:t>)</w:t>
            </w:r>
          </w:p>
        </w:tc>
      </w:tr>
      <w:tr w:rsidR="002D5AB6" w:rsidRPr="00FA5480" w:rsidTr="001B34DA">
        <w:trPr>
          <w:trHeight w:val="296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:rsidR="002D5AB6" w:rsidRPr="00012069" w:rsidRDefault="002D5AB6" w:rsidP="000232B5">
            <w:pPr>
              <w:widowControl/>
              <w:spacing w:line="44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(</w:t>
            </w:r>
            <w:proofErr w:type="gramStart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一</w:t>
            </w:r>
            <w:proofErr w:type="gramEnd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)</w:t>
            </w:r>
            <w:r w:rsidR="00AC5B0E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現金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 xml:space="preserve"> 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8"/>
                <w:szCs w:val="28"/>
              </w:rPr>
              <w:t>：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如有問題，請洽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出納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-</w:t>
            </w:r>
            <w:r w:rsidR="002145AE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張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小姐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(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分機：</w:t>
            </w:r>
            <w:r w:rsidR="002145AE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655</w:t>
            </w:r>
            <w:r w:rsidR="00A441C8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)</w:t>
            </w:r>
          </w:p>
        </w:tc>
      </w:tr>
      <w:tr w:rsidR="002D5AB6" w:rsidRPr="00056717" w:rsidTr="001B34DA">
        <w:trPr>
          <w:trHeight w:val="313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0232B5">
            <w:pPr>
              <w:widowControl/>
              <w:spacing w:line="44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捐贈金額：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_____________________</w:t>
            </w:r>
            <w:r w:rsidR="00056717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元整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，敬請於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11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月</w:t>
            </w:r>
            <w:r w:rsidR="000C5442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12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日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(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五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)</w:t>
            </w:r>
            <w:r w:rsid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前完成繳款</w:t>
            </w:r>
            <w:r w:rsidR="00056717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。</w:t>
            </w:r>
          </w:p>
        </w:tc>
      </w:tr>
      <w:tr w:rsidR="002D5AB6" w:rsidRPr="00FA5480" w:rsidTr="001B34DA">
        <w:trPr>
          <w:trHeight w:val="305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717" w:rsidRPr="00012069" w:rsidRDefault="002D5AB6" w:rsidP="000232B5">
            <w:pPr>
              <w:widowControl/>
              <w:spacing w:line="44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捐贈方式：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支票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、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郵政劃撥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、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臨櫃匯款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、</w:t>
            </w:r>
            <w:r w:rsidR="00FA54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ATM</w:t>
            </w:r>
            <w:r w:rsidR="001B2D80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、</w:t>
            </w:r>
            <w:r w:rsidR="001B2D80"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6"/>
                <w:szCs w:val="26"/>
              </w:rPr>
              <w:t>□</w:t>
            </w:r>
            <w:r w:rsidR="001B2D80" w:rsidRPr="001B2D80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本會繳款</w:t>
            </w:r>
            <w:r w:rsidR="002650A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(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本會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6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樓行政組出納</w:t>
            </w:r>
            <w:r w:rsidR="002650A8"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6"/>
                <w:szCs w:val="26"/>
              </w:rPr>
              <w:t>)</w:t>
            </w:r>
          </w:p>
        </w:tc>
      </w:tr>
      <w:tr w:rsidR="002D5AB6" w:rsidRPr="001B2D80" w:rsidTr="001B34DA">
        <w:trPr>
          <w:trHeight w:val="2272"/>
          <w:jc w:val="center"/>
        </w:trPr>
        <w:tc>
          <w:tcPr>
            <w:tcW w:w="105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1B2D80" w:rsidRPr="001B34DA" w:rsidRDefault="001B2D80" w:rsidP="001B2D80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7" w:hanging="284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即期支票：抬頭：「台北市進出口商業同業公會」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。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掛號寄至：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104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台北市中山區松江路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350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號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 xml:space="preserve"> 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行政組。信封請註明「冬令捐贈」及「公司名稱」。</w:t>
            </w:r>
          </w:p>
          <w:p w:rsidR="001B2D80" w:rsidRDefault="001B2D80" w:rsidP="001B2D80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7" w:hanging="284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郵政劃撥：戶名：「台北市進出口商業同業公會」、劃撥帳號：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01137266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。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備註欄請註明：「冬令捐贈」及「公司名稱」，</w:t>
            </w:r>
            <w:r w:rsidRPr="000C5442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並</w:t>
            </w:r>
            <w:r w:rsidRPr="0040301C">
              <w:rPr>
                <w:rFonts w:ascii="Times New Roman" w:eastAsia="Microsoft JhengHei Light" w:hAnsi="Times New Roman" w:cs="Times New Roman"/>
                <w:b/>
                <w:color w:val="404040" w:themeColor="text1" w:themeTint="BF"/>
                <w:kern w:val="0"/>
                <w:sz w:val="22"/>
                <w:u w:val="single"/>
              </w:rPr>
              <w:t>傳真至</w:t>
            </w:r>
            <w:r w:rsidRPr="0040301C">
              <w:rPr>
                <w:rFonts w:ascii="Times New Roman" w:eastAsia="Microsoft JhengHei Light" w:hAnsi="Times New Roman" w:cs="Times New Roman"/>
                <w:b/>
                <w:color w:val="404040" w:themeColor="text1" w:themeTint="BF"/>
                <w:kern w:val="0"/>
                <w:sz w:val="22"/>
                <w:u w:val="single"/>
              </w:rPr>
              <w:t>02-25</w:t>
            </w:r>
            <w:r w:rsidRPr="0040301C"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  <w:u w:val="single"/>
              </w:rPr>
              <w:t>682294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。</w:t>
            </w:r>
          </w:p>
          <w:p w:rsidR="001B2D80" w:rsidRPr="001B34DA" w:rsidRDefault="001B2D80" w:rsidP="001B2D80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7" w:hanging="284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臨櫃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匯款：僅供銀行臨櫃匯款，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銀行代碼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-7000010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，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帳號：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01137266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，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並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將匯款憑證</w:t>
            </w:r>
            <w:r w:rsidRPr="0040301C"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  <w:u w:val="single"/>
              </w:rPr>
              <w:t>傳真至</w:t>
            </w:r>
            <w:r w:rsidRPr="0040301C"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  <w:u w:val="single"/>
              </w:rPr>
              <w:t>02-25682294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。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註明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「冬令捐贈」及捐款者資料</w:t>
            </w:r>
          </w:p>
          <w:p w:rsidR="00421634" w:rsidRPr="00421634" w:rsidRDefault="001B2D80" w:rsidP="00A72932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7" w:hanging="284"/>
              <w:rPr>
                <w:rFonts w:ascii="Times New Roman" w:eastAsia="Microsoft JhengHei Light" w:hAnsi="Times New Roman" w:cs="Times New Roman"/>
                <w:b/>
                <w:color w:val="404040" w:themeColor="text1" w:themeTint="BF"/>
                <w:kern w:val="0"/>
                <w:sz w:val="22"/>
              </w:rPr>
            </w:pP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ATM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：由本會透過上述登記之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E-mail</w:t>
            </w:r>
            <w:r w:rsidRPr="001B34DA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，寄送專屬匯款帳號。</w:t>
            </w:r>
          </w:p>
          <w:p w:rsidR="00801B37" w:rsidRPr="001B34DA" w:rsidRDefault="001B2D80" w:rsidP="001B34DA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7" w:hanging="284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本會繳款：敬</w:t>
            </w:r>
            <w:r w:rsidR="002145AE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請與本會六樓行政組張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小姐聯繫</w:t>
            </w:r>
            <w:r w:rsidR="00C57B11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，電話：</w:t>
            </w:r>
            <w:r w:rsidRPr="001B34DA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02-25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813521#65</w:t>
            </w:r>
            <w:r w:rsidR="002145AE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5</w:t>
            </w:r>
          </w:p>
        </w:tc>
      </w:tr>
      <w:tr w:rsidR="002D5AB6" w:rsidRPr="00FA5480" w:rsidTr="001B34DA">
        <w:trPr>
          <w:trHeight w:val="359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CC"/>
            <w:noWrap/>
            <w:vAlign w:val="center"/>
            <w:hideMark/>
          </w:tcPr>
          <w:p w:rsidR="002D5AB6" w:rsidRPr="00012069" w:rsidRDefault="002D5AB6" w:rsidP="004D52F8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二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)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物資捐贈</w:t>
            </w:r>
            <w:r w:rsidR="00A441C8" w:rsidRPr="00012069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 w:val="28"/>
                <w:szCs w:val="28"/>
              </w:rPr>
              <w:t>：</w:t>
            </w:r>
            <w:r w:rsidR="004D52F8" w:rsidRPr="004D52F8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Cs w:val="24"/>
              </w:rPr>
              <w:t>請詳填物資名稱，將根據回填名稱開立收據，如有問題請洽國內組蔡小姐</w:t>
            </w:r>
            <w:r w:rsidR="004D52F8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Cs w:val="24"/>
              </w:rPr>
              <w:t xml:space="preserve"> </w:t>
            </w:r>
            <w:r w:rsidR="004D52F8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Cs w:val="24"/>
              </w:rPr>
              <w:t>分機：</w:t>
            </w:r>
            <w:r w:rsidR="004D52F8">
              <w:rPr>
                <w:rFonts w:ascii="Times New Roman" w:eastAsia="Microsoft JhengHei Light" w:hAnsi="Times New Roman" w:cs="Times New Roman" w:hint="eastAsia"/>
                <w:b/>
                <w:bCs/>
                <w:color w:val="404040" w:themeColor="text1" w:themeTint="BF"/>
                <w:kern w:val="0"/>
                <w:szCs w:val="24"/>
              </w:rPr>
              <w:t>451</w:t>
            </w:r>
          </w:p>
        </w:tc>
      </w:tr>
      <w:tr w:rsidR="00012069" w:rsidRPr="00012069" w:rsidTr="001B34DA">
        <w:trPr>
          <w:gridBefore w:val="1"/>
          <w:gridAfter w:val="1"/>
          <w:wBefore w:w="25" w:type="dxa"/>
          <w:wAfter w:w="23" w:type="dxa"/>
          <w:trHeight w:val="555"/>
          <w:jc w:val="center"/>
        </w:trPr>
        <w:tc>
          <w:tcPr>
            <w:tcW w:w="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A72932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項次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A72932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物資名稱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6716E" w:rsidRPr="00A1001E" w:rsidRDefault="00A1001E" w:rsidP="00F6716E">
            <w:pPr>
              <w:widowControl/>
              <w:spacing w:line="3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Cs w:val="24"/>
              </w:rPr>
            </w:pPr>
            <w:r w:rsidRPr="00A1001E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Cs w:val="24"/>
              </w:rPr>
              <w:t>一箱</w:t>
            </w:r>
            <w:r w:rsidR="002D5AB6" w:rsidRPr="00A1001E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Cs w:val="24"/>
              </w:rPr>
              <w:t>單位數量</w:t>
            </w:r>
          </w:p>
          <w:p w:rsidR="002D5AB6" w:rsidRPr="00012069" w:rsidRDefault="002D5AB6" w:rsidP="00F6716E">
            <w:pPr>
              <w:widowControl/>
              <w:spacing w:line="3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盒、打、瓶、包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)</w:t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F6716E" w:rsidP="00F6716E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proofErr w:type="gramStart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總</w:t>
            </w:r>
            <w:r w:rsidR="002D5AB6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箱數</w:t>
            </w:r>
            <w:proofErr w:type="gramEnd"/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6716E" w:rsidRPr="00012069" w:rsidRDefault="002D5AB6" w:rsidP="00F6716E">
            <w:pPr>
              <w:widowControl/>
              <w:spacing w:line="3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捐贈價值</w:t>
            </w:r>
          </w:p>
          <w:p w:rsidR="002D5AB6" w:rsidRPr="00012069" w:rsidRDefault="002D5AB6" w:rsidP="00F6716E">
            <w:pPr>
              <w:widowControl/>
              <w:spacing w:line="3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新台幣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)</w:t>
            </w:r>
          </w:p>
        </w:tc>
        <w:tc>
          <w:tcPr>
            <w:tcW w:w="32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F6716E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  <w:t>適用對象</w:t>
            </w:r>
          </w:p>
        </w:tc>
      </w:tr>
      <w:tr w:rsidR="00012069" w:rsidRPr="00012069" w:rsidTr="00A441C8">
        <w:trPr>
          <w:gridBefore w:val="1"/>
          <w:gridAfter w:val="1"/>
          <w:wBefore w:w="25" w:type="dxa"/>
          <w:wAfter w:w="23" w:type="dxa"/>
          <w:trHeight w:val="347"/>
          <w:jc w:val="center"/>
        </w:trPr>
        <w:tc>
          <w:tcPr>
            <w:tcW w:w="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F6716E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jc w:val="righ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6716E" w:rsidRPr="00012069" w:rsidRDefault="00FA5480" w:rsidP="00FA5480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幼兒、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兒童、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青少年</w:t>
            </w:r>
          </w:p>
          <w:p w:rsidR="00F6716E" w:rsidRPr="00012069" w:rsidRDefault="00FA5480" w:rsidP="00FA5480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老年人、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智障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/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肢障者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含植物人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  <w:p w:rsidR="002D5AB6" w:rsidRPr="00012069" w:rsidRDefault="00FA5480" w:rsidP="00FA5480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="00F6716E"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各年齡層</w:t>
            </w:r>
          </w:p>
        </w:tc>
      </w:tr>
      <w:tr w:rsidR="00012069" w:rsidRPr="00012069" w:rsidTr="00A441C8">
        <w:trPr>
          <w:gridBefore w:val="1"/>
          <w:gridAfter w:val="1"/>
          <w:wBefore w:w="25" w:type="dxa"/>
          <w:wAfter w:w="23" w:type="dxa"/>
          <w:trHeight w:val="347"/>
          <w:jc w:val="center"/>
        </w:trPr>
        <w:tc>
          <w:tcPr>
            <w:tcW w:w="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F6716E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jc w:val="righ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2D5AB6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2D5AB6" w:rsidRPr="00012069" w:rsidRDefault="002D5AB6" w:rsidP="00F6716E">
            <w:pPr>
              <w:widowControl/>
              <w:spacing w:line="28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5480" w:rsidRPr="00012069" w:rsidRDefault="00FA5480" w:rsidP="00FA5480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幼兒、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兒童、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青少年</w:t>
            </w:r>
          </w:p>
          <w:p w:rsidR="00FA5480" w:rsidRPr="00012069" w:rsidRDefault="00FA5480" w:rsidP="00FA5480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老年人、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智障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/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肢障者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含植物人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  <w:p w:rsidR="002D5AB6" w:rsidRPr="00012069" w:rsidRDefault="00FA5480" w:rsidP="00FA5480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各年齡層</w:t>
            </w:r>
          </w:p>
        </w:tc>
      </w:tr>
      <w:tr w:rsidR="00AC5B0E" w:rsidRPr="00012069" w:rsidTr="00A441C8">
        <w:trPr>
          <w:gridBefore w:val="1"/>
          <w:gridAfter w:val="1"/>
          <w:wBefore w:w="25" w:type="dxa"/>
          <w:wAfter w:w="23" w:type="dxa"/>
          <w:trHeight w:val="347"/>
          <w:jc w:val="center"/>
        </w:trPr>
        <w:tc>
          <w:tcPr>
            <w:tcW w:w="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jc w:val="righ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28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幼兒、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兒童、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青少年</w:t>
            </w:r>
          </w:p>
          <w:p w:rsidR="00AC5B0E" w:rsidRPr="00012069" w:rsidRDefault="00AC5B0E" w:rsidP="00A61872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老年人、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智障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/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肢障者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含植物人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  <w:p w:rsidR="00AC5B0E" w:rsidRPr="00012069" w:rsidRDefault="00AC5B0E" w:rsidP="00A61872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各年齡層</w:t>
            </w:r>
          </w:p>
        </w:tc>
      </w:tr>
      <w:tr w:rsidR="00AC5B0E" w:rsidRPr="00012069" w:rsidTr="00A441C8">
        <w:trPr>
          <w:gridBefore w:val="1"/>
          <w:gridAfter w:val="1"/>
          <w:wBefore w:w="25" w:type="dxa"/>
          <w:wAfter w:w="23" w:type="dxa"/>
          <w:trHeight w:val="347"/>
          <w:jc w:val="center"/>
        </w:trPr>
        <w:tc>
          <w:tcPr>
            <w:tcW w:w="7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jc w:val="center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jc w:val="righ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50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28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C5B0E" w:rsidRPr="00012069" w:rsidRDefault="00AC5B0E" w:rsidP="00A61872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幼兒、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兒童、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青少年</w:t>
            </w:r>
          </w:p>
          <w:p w:rsidR="00AC5B0E" w:rsidRPr="00012069" w:rsidRDefault="00AC5B0E" w:rsidP="00A61872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老年人、</w:t>
            </w: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智障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/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肢障者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(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含植物人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)</w:t>
            </w:r>
          </w:p>
          <w:p w:rsidR="00AC5B0E" w:rsidRPr="00012069" w:rsidRDefault="00AC5B0E" w:rsidP="00A61872">
            <w:pPr>
              <w:widowControl/>
              <w:spacing w:line="26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012069">
              <w:rPr>
                <w:rFonts w:asciiTheme="majorEastAsia" w:eastAsiaTheme="majorEastAsia" w:hAnsiTheme="majorEastAsia" w:cs="Times New Roman"/>
                <w:color w:val="404040" w:themeColor="text1" w:themeTint="BF"/>
                <w:kern w:val="0"/>
                <w:sz w:val="20"/>
                <w:szCs w:val="20"/>
              </w:rPr>
              <w:t>□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0"/>
                <w:szCs w:val="20"/>
              </w:rPr>
              <w:t>各年齡層</w:t>
            </w:r>
          </w:p>
        </w:tc>
      </w:tr>
      <w:tr w:rsidR="00AC5B0E" w:rsidRPr="002D5AB6" w:rsidTr="001B34DA">
        <w:trPr>
          <w:trHeight w:val="1832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670BF" w:rsidRDefault="002670BF" w:rsidP="002670BF">
            <w:pPr>
              <w:pStyle w:val="a3"/>
              <w:widowControl/>
              <w:spacing w:line="260" w:lineRule="exact"/>
              <w:ind w:leftChars="0" w:left="277"/>
              <w:rPr>
                <w:rFonts w:ascii="Times New Roman" w:eastAsia="Microsoft JhengHei Light" w:hAnsi="Times New Roman" w:cs="Times New Roman"/>
                <w:b/>
                <w:color w:val="404040" w:themeColor="text1" w:themeTint="BF"/>
                <w:kern w:val="0"/>
                <w:sz w:val="22"/>
              </w:rPr>
            </w:pPr>
          </w:p>
          <w:p w:rsidR="00AC5B0E" w:rsidRPr="00421634" w:rsidRDefault="00AC5B0E" w:rsidP="00421634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7" w:hanging="284"/>
              <w:rPr>
                <w:rFonts w:ascii="Times New Roman" w:eastAsia="Microsoft JhengHei Light" w:hAnsi="Times New Roman" w:cs="Times New Roman"/>
                <w:b/>
                <w:color w:val="404040" w:themeColor="text1" w:themeTint="BF"/>
                <w:kern w:val="0"/>
                <w:sz w:val="22"/>
              </w:rPr>
            </w:pPr>
            <w:r w:rsidRPr="00421634"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</w:rPr>
              <w:t>樂捐</w:t>
            </w:r>
            <w:r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</w:rPr>
              <w:t>物資</w:t>
            </w:r>
            <w:r w:rsidRPr="00421634"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</w:rPr>
              <w:t>者</w:t>
            </w:r>
            <w:r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</w:rPr>
              <w:t>請</w:t>
            </w:r>
            <w:r w:rsidRPr="00421634"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</w:rPr>
              <w:t>務必填寫回單</w:t>
            </w:r>
            <w:r>
              <w:rPr>
                <w:rFonts w:ascii="Times New Roman" w:eastAsia="Microsoft JhengHei Light" w:hAnsi="Times New Roman" w:cs="Times New Roman" w:hint="eastAsia"/>
                <w:b/>
                <w:color w:val="404040" w:themeColor="text1" w:themeTint="BF"/>
                <w:kern w:val="0"/>
                <w:sz w:val="22"/>
              </w:rPr>
              <w:t>，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表格不夠可自行擴增。</w:t>
            </w:r>
          </w:p>
          <w:p w:rsidR="00AC5B0E" w:rsidRPr="00421634" w:rsidRDefault="00AC5B0E" w:rsidP="00421634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8" w:hanging="277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經調查受贈單位需求</w:t>
            </w:r>
            <w:r w:rsidRPr="00421634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有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：</w:t>
            </w:r>
            <w:r w:rsidRPr="00421634"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2"/>
              </w:rPr>
              <w:t>食品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奶粉、保健食品、加工食品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)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、</w:t>
            </w:r>
            <w:r w:rsidRPr="00421634"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2"/>
              </w:rPr>
              <w:t>清潔用品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沐浴乳、洗髮精、</w:t>
            </w:r>
            <w:r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洗衣精、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消毒劑、肥皂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)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、</w:t>
            </w:r>
            <w:r w:rsidRPr="00421634">
              <w:rPr>
                <w:rFonts w:ascii="Times New Roman" w:eastAsia="Microsoft JhengHei Light" w:hAnsi="Times New Roman" w:cs="Times New Roman"/>
                <w:b/>
                <w:bCs/>
                <w:color w:val="404040" w:themeColor="text1" w:themeTint="BF"/>
                <w:kern w:val="0"/>
                <w:sz w:val="22"/>
              </w:rPr>
              <w:t>日常用品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尿布、衛生紙、濕紙巾</w:t>
            </w:r>
            <w:r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、床單、寢具、衣物等</w:t>
            </w:r>
            <w:r w:rsidRPr="00421634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)</w:t>
            </w:r>
            <w:r w:rsidRPr="00421634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。</w:t>
            </w:r>
          </w:p>
          <w:p w:rsidR="00AC5B0E" w:rsidRPr="00012069" w:rsidRDefault="00AC5B0E" w:rsidP="00A72932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8" w:hanging="277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敬請留意：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(1)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安全性無虞、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(2)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食品</w:t>
            </w:r>
            <w:proofErr w:type="gramStart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期限請餘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6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個月</w:t>
            </w:r>
            <w:proofErr w:type="gramEnd"/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以上，且符合食品規範、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(3)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包裝完整與清潔、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(4)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怒不受理菸酒、香水、舊品、即期食品</w:t>
            </w:r>
            <w:r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、二手物品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等項目、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(5)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參照社福單位需求及物品現況，得不受理捐贈。</w:t>
            </w:r>
          </w:p>
          <w:p w:rsidR="00AC5B0E" w:rsidRPr="00012069" w:rsidRDefault="00AC5B0E" w:rsidP="00A72932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 w:left="278" w:hanging="284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</w:pP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依台北市政府社會局規定：收據僅開立捐贈物資品項及數量，無法要求受贈單位開立物資金額</w:t>
            </w:r>
            <w:r w:rsidRPr="00012069">
              <w:rPr>
                <w:rFonts w:ascii="Times New Roman" w:eastAsia="Microsoft JhengHei Light" w:hAnsi="Times New Roman" w:cs="Times New Roman" w:hint="eastAsia"/>
                <w:color w:val="404040" w:themeColor="text1" w:themeTint="BF"/>
                <w:kern w:val="0"/>
                <w:sz w:val="22"/>
              </w:rPr>
              <w:t>；</w:t>
            </w:r>
            <w:r w:rsidRPr="00012069"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2"/>
              </w:rPr>
              <w:t>捐贈價值僅供本會參考統計之用。</w:t>
            </w:r>
          </w:p>
        </w:tc>
      </w:tr>
      <w:tr w:rsidR="00AC5B0E" w:rsidRPr="00FA5480" w:rsidTr="001B34DA">
        <w:trPr>
          <w:trHeight w:val="87"/>
          <w:jc w:val="center"/>
        </w:trPr>
        <w:tc>
          <w:tcPr>
            <w:tcW w:w="10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B0E" w:rsidRPr="00012069" w:rsidRDefault="00AC5B0E" w:rsidP="00772AEC">
            <w:pPr>
              <w:widowControl/>
              <w:spacing w:line="80" w:lineRule="exact"/>
              <w:rPr>
                <w:rFonts w:ascii="Times New Roman" w:eastAsia="Microsoft JhengHei Light" w:hAnsi="Times New Roman" w:cs="Times New Roman"/>
                <w:color w:val="404040" w:themeColor="text1" w:themeTint="BF"/>
                <w:kern w:val="0"/>
                <w:sz w:val="26"/>
                <w:szCs w:val="26"/>
              </w:rPr>
            </w:pPr>
          </w:p>
        </w:tc>
      </w:tr>
    </w:tbl>
    <w:p w:rsidR="00FA5480" w:rsidRPr="002C0A73" w:rsidRDefault="006E0C06" w:rsidP="00AC5B0E">
      <w:pPr>
        <w:tabs>
          <w:tab w:val="left" w:pos="6145"/>
        </w:tabs>
        <w:spacing w:line="320" w:lineRule="exact"/>
        <w:rPr>
          <w:rFonts w:ascii="Times New Roman" w:eastAsia="Microsoft JhengHei Light" w:hAnsi="Times New Roman" w:cs="Times New Roman"/>
        </w:rPr>
      </w:pPr>
      <w:r>
        <w:rPr>
          <w:rFonts w:ascii="Times New Roman" w:eastAsia="Microsoft JhengHei Light" w:hAnsi="Times New Roman" w:cs="Times New Roman"/>
          <w:noProof/>
        </w:rPr>
        <w:pict>
          <v:shape id="_x0000_s1027" type="#_x0000_t202" style="position:absolute;margin-left:-6.55pt;margin-top:18.05pt;width:535.5pt;height:27.5pt;z-index:251658240;mso-position-horizontal-relative:text;mso-position-vertical-relative:text" filled="f" stroked="f">
            <v:textbox style="mso-next-textbox:#_x0000_s1027">
              <w:txbxContent>
                <w:p w:rsidR="002C0A73" w:rsidRPr="00CD0B66" w:rsidRDefault="002C0A73" w:rsidP="008A5590">
                  <w:pPr>
                    <w:tabs>
                      <w:tab w:val="left" w:pos="5125"/>
                    </w:tabs>
                    <w:spacing w:line="280" w:lineRule="exact"/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  <w:u w:val="single"/>
                    </w:rPr>
                  </w:pPr>
                  <w:r w:rsidRPr="008A5590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本案承辦人：</w:t>
                  </w:r>
                  <w:r w:rsidR="00A441C8" w:rsidRPr="008A5590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sz w:val="26"/>
                      <w:szCs w:val="26"/>
                    </w:rPr>
                    <w:t>國內組</w:t>
                  </w:r>
                  <w:r w:rsidR="00A441C8" w:rsidRPr="008A5590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sz w:val="26"/>
                      <w:szCs w:val="26"/>
                    </w:rPr>
                    <w:t>-</w:t>
                  </w:r>
                  <w:r w:rsidR="002145AE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sz w:val="26"/>
                      <w:szCs w:val="26"/>
                    </w:rPr>
                    <w:t>蔡小姐</w:t>
                  </w:r>
                  <w:r w:rsidR="004D52F8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sz w:val="26"/>
                      <w:szCs w:val="26"/>
                    </w:rPr>
                    <w:t xml:space="preserve">  </w:t>
                  </w:r>
                  <w:r w:rsidRPr="008A5590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電話：</w:t>
                  </w:r>
                  <w:r w:rsidRPr="008A5590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02-2581-3521</w:t>
                  </w:r>
                  <w:r w:rsidRPr="008A5590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分機</w:t>
                  </w:r>
                  <w:r w:rsidR="002145AE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451</w:t>
                  </w:r>
                  <w:r w:rsidRPr="008A5590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、</w:t>
                  </w:r>
                  <w:r w:rsidRPr="008A5590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</w:rPr>
                    <w:t>E-mail</w:t>
                  </w:r>
                  <w:r w:rsidR="00CD0B66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sz w:val="26"/>
                      <w:szCs w:val="26"/>
                    </w:rPr>
                    <w:t>:</w:t>
                  </w:r>
                  <w:r w:rsidR="002145AE" w:rsidRPr="00CD0B66">
                    <w:rPr>
                      <w:rFonts w:ascii="Times New Roman" w:eastAsia="Microsoft JhengHei Light" w:hAnsi="Times New Roman" w:cs="Times New Roman" w:hint="eastAsia"/>
                      <w:b/>
                      <w:color w:val="404040" w:themeColor="text1" w:themeTint="BF"/>
                      <w:sz w:val="26"/>
                      <w:szCs w:val="26"/>
                      <w:u w:val="single"/>
                    </w:rPr>
                    <w:t>karentsai</w:t>
                  </w:r>
                  <w:r w:rsidRPr="00CD0B66">
                    <w:rPr>
                      <w:rFonts w:ascii="Times New Roman" w:eastAsia="Microsoft JhengHei Light" w:hAnsi="Times New Roman" w:cs="Times New Roman"/>
                      <w:b/>
                      <w:color w:val="404040" w:themeColor="text1" w:themeTint="BF"/>
                      <w:sz w:val="26"/>
                      <w:szCs w:val="26"/>
                      <w:u w:val="single"/>
                    </w:rPr>
                    <w:t>@ieatpe.org.tw</w:t>
                  </w:r>
                </w:p>
              </w:txbxContent>
            </v:textbox>
          </v:shape>
        </w:pict>
      </w:r>
    </w:p>
    <w:sectPr w:rsidR="00FA5480" w:rsidRPr="002C0A73" w:rsidSect="00AC5B0E">
      <w:headerReference w:type="default" r:id="rId10"/>
      <w:footerReference w:type="default" r:id="rId11"/>
      <w:pgSz w:w="11906" w:h="16838"/>
      <w:pgMar w:top="284" w:right="707" w:bottom="567" w:left="851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9D" w:rsidRDefault="005B4D9D" w:rsidP="000725B4">
      <w:r>
        <w:separator/>
      </w:r>
    </w:p>
  </w:endnote>
  <w:endnote w:type="continuationSeparator" w:id="0">
    <w:p w:rsidR="005B4D9D" w:rsidRDefault="005B4D9D" w:rsidP="0007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80" w:rsidRDefault="006E0C06">
    <w:pPr>
      <w:pStyle w:val="ad"/>
    </w:pPr>
    <w:r>
      <w:rPr>
        <w:noProof/>
      </w:rPr>
      <w:pict>
        <v:rect id="_x0000_s2051" style="position:absolute;margin-left:-41.7pt;margin-top:-36.95pt;width:592.75pt;height:51.15pt;z-index:251659264" fillcolor="#daeef3 [664]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9D" w:rsidRDefault="005B4D9D" w:rsidP="000725B4">
      <w:r>
        <w:separator/>
      </w:r>
    </w:p>
  </w:footnote>
  <w:footnote w:type="continuationSeparator" w:id="0">
    <w:p w:rsidR="005B4D9D" w:rsidRDefault="005B4D9D" w:rsidP="0007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73" w:rsidRPr="005724E1" w:rsidRDefault="006E0C06">
    <w:pPr>
      <w:pStyle w:val="ab"/>
      <w:rPr>
        <w:rFonts w:ascii="Microsoft JhengHei Light" w:eastAsia="Microsoft JhengHei Light" w:hAnsi="Microsoft JhengHei Light"/>
      </w:rPr>
    </w:pPr>
    <w:r>
      <w:rPr>
        <w:rFonts w:ascii="Microsoft JhengHei Light" w:eastAsia="Microsoft JhengHei Light" w:hAnsi="Microsoft JhengHei Light"/>
        <w:noProof/>
      </w:rPr>
      <w:pict>
        <v:rect id="_x0000_s2050" style="position:absolute;margin-left:-41.8pt;margin-top:-36.35pt;width:596.5pt;height:51pt;z-index:-251658240" fillcolor="#daeef3 [664]" stroked="f"/>
      </w:pict>
    </w:r>
    <w:r w:rsidR="005724E1" w:rsidRPr="005724E1">
      <w:rPr>
        <w:rFonts w:ascii="Microsoft JhengHei Light" w:eastAsia="Microsoft JhengHei Light" w:hAnsi="Microsoft JhengHei Light" w:hint="eastAsia"/>
      </w:rPr>
      <w:t>台北市進出口商業同業公會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02A"/>
    <w:multiLevelType w:val="hybridMultilevel"/>
    <w:tmpl w:val="E7AE8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2B4ABC"/>
    <w:multiLevelType w:val="hybridMultilevel"/>
    <w:tmpl w:val="A254F500"/>
    <w:lvl w:ilvl="0" w:tplc="9FA2AB34">
      <w:start w:val="1"/>
      <w:numFmt w:val="taiwaneseCountingThousand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9E6306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6C2F1784"/>
    <w:multiLevelType w:val="hybridMultilevel"/>
    <w:tmpl w:val="B43CE9F2"/>
    <w:lvl w:ilvl="0" w:tplc="94BEC22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>
      <o:colormru v:ext="edit" colors="#ebc3bb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AB6"/>
    <w:rsid w:val="00012069"/>
    <w:rsid w:val="000232B5"/>
    <w:rsid w:val="00056717"/>
    <w:rsid w:val="000725B4"/>
    <w:rsid w:val="000C0540"/>
    <w:rsid w:val="000C5442"/>
    <w:rsid w:val="001429E7"/>
    <w:rsid w:val="00167DF7"/>
    <w:rsid w:val="001B2D80"/>
    <w:rsid w:val="001B34DA"/>
    <w:rsid w:val="002145AE"/>
    <w:rsid w:val="00224351"/>
    <w:rsid w:val="00225923"/>
    <w:rsid w:val="002650A8"/>
    <w:rsid w:val="00266987"/>
    <w:rsid w:val="002670BF"/>
    <w:rsid w:val="00271722"/>
    <w:rsid w:val="00273AD9"/>
    <w:rsid w:val="002C0A73"/>
    <w:rsid w:val="002D5AB6"/>
    <w:rsid w:val="002D759B"/>
    <w:rsid w:val="002F5F40"/>
    <w:rsid w:val="0035688C"/>
    <w:rsid w:val="00357C7B"/>
    <w:rsid w:val="00375570"/>
    <w:rsid w:val="00395472"/>
    <w:rsid w:val="003D1CB2"/>
    <w:rsid w:val="00401261"/>
    <w:rsid w:val="0040301C"/>
    <w:rsid w:val="00421634"/>
    <w:rsid w:val="004D52F8"/>
    <w:rsid w:val="00525677"/>
    <w:rsid w:val="005268D9"/>
    <w:rsid w:val="00535BE0"/>
    <w:rsid w:val="00551BB5"/>
    <w:rsid w:val="005724E1"/>
    <w:rsid w:val="005B4D9D"/>
    <w:rsid w:val="005E7D57"/>
    <w:rsid w:val="00605DD1"/>
    <w:rsid w:val="00607430"/>
    <w:rsid w:val="00612AAF"/>
    <w:rsid w:val="00613E05"/>
    <w:rsid w:val="00622839"/>
    <w:rsid w:val="006B5315"/>
    <w:rsid w:val="006E0C06"/>
    <w:rsid w:val="006F0699"/>
    <w:rsid w:val="00772AEC"/>
    <w:rsid w:val="00787447"/>
    <w:rsid w:val="007C76D9"/>
    <w:rsid w:val="007F630D"/>
    <w:rsid w:val="00801B37"/>
    <w:rsid w:val="00813513"/>
    <w:rsid w:val="00827600"/>
    <w:rsid w:val="00830D75"/>
    <w:rsid w:val="00840C2F"/>
    <w:rsid w:val="008A5590"/>
    <w:rsid w:val="008A6174"/>
    <w:rsid w:val="008B3D6D"/>
    <w:rsid w:val="009D119E"/>
    <w:rsid w:val="009E7817"/>
    <w:rsid w:val="00A1001E"/>
    <w:rsid w:val="00A441C8"/>
    <w:rsid w:val="00A72932"/>
    <w:rsid w:val="00AB1332"/>
    <w:rsid w:val="00AC5B0E"/>
    <w:rsid w:val="00B110CC"/>
    <w:rsid w:val="00B51674"/>
    <w:rsid w:val="00BA4CDF"/>
    <w:rsid w:val="00BA6E30"/>
    <w:rsid w:val="00C03159"/>
    <w:rsid w:val="00C07BA1"/>
    <w:rsid w:val="00C11F1B"/>
    <w:rsid w:val="00C222CC"/>
    <w:rsid w:val="00C57B11"/>
    <w:rsid w:val="00CA7B24"/>
    <w:rsid w:val="00CC0F9C"/>
    <w:rsid w:val="00CC1CF3"/>
    <w:rsid w:val="00CC1D21"/>
    <w:rsid w:val="00CD0B66"/>
    <w:rsid w:val="00CD473A"/>
    <w:rsid w:val="00CF3E67"/>
    <w:rsid w:val="00D161C9"/>
    <w:rsid w:val="00D65285"/>
    <w:rsid w:val="00D96210"/>
    <w:rsid w:val="00DA4781"/>
    <w:rsid w:val="00DE672A"/>
    <w:rsid w:val="00E26168"/>
    <w:rsid w:val="00E97419"/>
    <w:rsid w:val="00EB426A"/>
    <w:rsid w:val="00EF0CD2"/>
    <w:rsid w:val="00F20D01"/>
    <w:rsid w:val="00F65057"/>
    <w:rsid w:val="00F6716E"/>
    <w:rsid w:val="00FA5480"/>
    <w:rsid w:val="00FA7EE6"/>
    <w:rsid w:val="00FB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ebc3bb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B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72AE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72AEC"/>
  </w:style>
  <w:style w:type="character" w:customStyle="1" w:styleId="a6">
    <w:name w:val="註解文字 字元"/>
    <w:basedOn w:val="a0"/>
    <w:link w:val="a5"/>
    <w:uiPriority w:val="99"/>
    <w:semiHidden/>
    <w:rsid w:val="00772AEC"/>
  </w:style>
  <w:style w:type="paragraph" w:styleId="a7">
    <w:name w:val="annotation subject"/>
    <w:basedOn w:val="a5"/>
    <w:next w:val="a5"/>
    <w:link w:val="a8"/>
    <w:uiPriority w:val="99"/>
    <w:semiHidden/>
    <w:unhideWhenUsed/>
    <w:rsid w:val="00772AE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72A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2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725B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2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25B4"/>
    <w:rPr>
      <w:sz w:val="20"/>
      <w:szCs w:val="20"/>
    </w:rPr>
  </w:style>
  <w:style w:type="character" w:styleId="af">
    <w:name w:val="Hyperlink"/>
    <w:basedOn w:val="a0"/>
    <w:uiPriority w:val="99"/>
    <w:unhideWhenUsed/>
    <w:rsid w:val="00056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x5v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5416-140C-448E-BE0B-984AAB2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涵育 蔡</dc:creator>
  <cp:lastModifiedBy>karentsai蔡其穎</cp:lastModifiedBy>
  <cp:revision>5</cp:revision>
  <cp:lastPrinted>2021-09-22T03:15:00Z</cp:lastPrinted>
  <dcterms:created xsi:type="dcterms:W3CDTF">2021-09-23T02:53:00Z</dcterms:created>
  <dcterms:modified xsi:type="dcterms:W3CDTF">2021-09-23T03:25:00Z</dcterms:modified>
</cp:coreProperties>
</file>