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00F2" w:rsidRPr="00F600F2" w:rsidRDefault="00F600F2" w:rsidP="003B6DE7">
      <w:pPr>
        <w:spacing w:afterLines="50" w:line="500" w:lineRule="exact"/>
        <w:jc w:val="center"/>
        <w:rPr>
          <w:rFonts w:ascii="Calibri" w:eastAsia="微軟正黑體" w:hAnsi="Calibri" w:cs="Calibri"/>
          <w:b/>
          <w:color w:val="000000"/>
          <w:w w:val="90"/>
          <w:sz w:val="36"/>
          <w:szCs w:val="36"/>
          <w:lang w:eastAsia="zh-TW"/>
        </w:rPr>
      </w:pPr>
      <w:r w:rsidRPr="00F600F2">
        <w:rPr>
          <w:rFonts w:ascii="Calibri" w:eastAsia="微軟正黑體" w:hAnsi="微軟正黑體" w:cs="Calibri"/>
          <w:b/>
          <w:color w:val="000000"/>
          <w:w w:val="90"/>
          <w:sz w:val="36"/>
          <w:szCs w:val="36"/>
          <w:lang w:eastAsia="zh-TW"/>
        </w:rPr>
        <w:t>台北市進出口商業同業公會大陸展會參展規定</w:t>
      </w:r>
    </w:p>
    <w:p w:rsidR="00F600F2" w:rsidRPr="00F600F2" w:rsidRDefault="00F600F2" w:rsidP="003B6DE7">
      <w:pPr>
        <w:spacing w:beforeLines="50" w:afterLines="50" w:line="300" w:lineRule="exact"/>
        <w:rPr>
          <w:rFonts w:ascii="Calibri" w:eastAsia="微軟正黑體" w:hAnsi="Calibri" w:cs="Calibri"/>
          <w:b/>
          <w:sz w:val="24"/>
        </w:rPr>
      </w:pPr>
      <w:r w:rsidRPr="00F600F2">
        <w:rPr>
          <w:rFonts w:ascii="Calibri" w:eastAsia="微軟正黑體" w:hAnsi="微軟正黑體" w:cs="Calibri"/>
          <w:b/>
          <w:sz w:val="24"/>
        </w:rPr>
        <w:t>凡參展廠商參加台北市進出口商業同業公會</w:t>
      </w:r>
      <w:r w:rsidRPr="00F600F2">
        <w:rPr>
          <w:rFonts w:ascii="Calibri" w:eastAsia="微軟正黑體" w:hAnsi="Calibri" w:cs="Calibri"/>
          <w:b/>
          <w:sz w:val="24"/>
        </w:rPr>
        <w:t>(</w:t>
      </w:r>
      <w:r w:rsidRPr="00F600F2">
        <w:rPr>
          <w:rFonts w:ascii="Calibri" w:eastAsia="微軟正黑體" w:hAnsi="微軟正黑體" w:cs="Calibri"/>
          <w:b/>
          <w:sz w:val="24"/>
        </w:rPr>
        <w:t>以下簡稱本會</w:t>
      </w:r>
      <w:r w:rsidRPr="00F600F2">
        <w:rPr>
          <w:rFonts w:ascii="Calibri" w:eastAsia="微軟正黑體" w:hAnsi="Calibri" w:cs="Calibri"/>
          <w:b/>
          <w:sz w:val="24"/>
        </w:rPr>
        <w:t>)</w:t>
      </w:r>
      <w:r w:rsidRPr="00F600F2">
        <w:rPr>
          <w:rFonts w:ascii="Calibri" w:eastAsia="微軟正黑體" w:hAnsi="微軟正黑體" w:cs="Calibri"/>
          <w:b/>
          <w:sz w:val="24"/>
        </w:rPr>
        <w:t>大陸組團活動，</w:t>
      </w:r>
      <w:r w:rsidR="006B243B">
        <w:rPr>
          <w:rFonts w:ascii="Calibri" w:eastAsia="微軟正黑體" w:hAnsi="微軟正黑體" w:cs="Calibri"/>
          <w:b/>
          <w:sz w:val="24"/>
        </w:rPr>
        <w:t>且依政府補助款規定，</w:t>
      </w:r>
      <w:r w:rsidRPr="00F600F2">
        <w:rPr>
          <w:rFonts w:ascii="Calibri" w:eastAsia="微軟正黑體" w:hAnsi="微軟正黑體" w:cs="Calibri"/>
          <w:b/>
          <w:sz w:val="24"/>
        </w:rPr>
        <w:t>請</w:t>
      </w:r>
      <w:r w:rsidR="006B243B">
        <w:rPr>
          <w:rFonts w:ascii="Calibri" w:eastAsia="微軟正黑體" w:hAnsi="微軟正黑體" w:cs="Calibri"/>
          <w:b/>
          <w:sz w:val="24"/>
        </w:rPr>
        <w:t>參展商</w:t>
      </w:r>
      <w:r w:rsidRPr="00F600F2">
        <w:rPr>
          <w:rFonts w:ascii="Calibri" w:eastAsia="微軟正黑體" w:hAnsi="微軟正黑體" w:cs="Calibri"/>
          <w:b/>
          <w:sz w:val="24"/>
        </w:rPr>
        <w:t>確實遵守以下規定：</w:t>
      </w:r>
    </w:p>
    <w:p w:rsidR="00F600F2" w:rsidRPr="001D6AE5" w:rsidRDefault="00F600F2" w:rsidP="003B6DE7">
      <w:pPr>
        <w:numPr>
          <w:ilvl w:val="0"/>
          <w:numId w:val="5"/>
        </w:numPr>
        <w:spacing w:beforeLines="50" w:afterLines="50" w:line="300" w:lineRule="exact"/>
        <w:ind w:left="601" w:hanging="601"/>
        <w:jc w:val="left"/>
        <w:rPr>
          <w:rFonts w:ascii="Calibri" w:eastAsia="微軟正黑體" w:hAnsi="Calibri" w:cs="Calibri"/>
          <w:b/>
          <w:sz w:val="24"/>
        </w:rPr>
      </w:pPr>
      <w:r w:rsidRPr="001D6AE5">
        <w:rPr>
          <w:rFonts w:ascii="Calibri" w:eastAsia="微軟正黑體" w:hAnsi="微軟正黑體" w:cs="Calibri"/>
          <w:b/>
          <w:sz w:val="24"/>
        </w:rPr>
        <w:t>基本規定：</w:t>
      </w:r>
    </w:p>
    <w:p w:rsidR="00F600F2" w:rsidRPr="00F600F2" w:rsidRDefault="00F600F2" w:rsidP="003B6DE7">
      <w:pPr>
        <w:pStyle w:val="a6"/>
        <w:numPr>
          <w:ilvl w:val="0"/>
          <w:numId w:val="6"/>
        </w:numPr>
        <w:spacing w:afterLines="30" w:line="300" w:lineRule="exact"/>
        <w:ind w:leftChars="0" w:left="403" w:hanging="403"/>
        <w:rPr>
          <w:rFonts w:eastAsia="微軟正黑體" w:cs="Calibri"/>
          <w:b/>
          <w:szCs w:val="24"/>
        </w:rPr>
      </w:pPr>
      <w:r w:rsidRPr="00F600F2">
        <w:rPr>
          <w:rFonts w:eastAsia="微軟正黑體" w:cs="Calibri"/>
          <w:b/>
          <w:szCs w:val="24"/>
        </w:rPr>
        <w:t xml:space="preserve"> </w:t>
      </w:r>
      <w:r w:rsidRPr="00F600F2">
        <w:rPr>
          <w:rFonts w:eastAsia="微軟正黑體" w:hAnsi="微軟正黑體" w:cs="Calibri"/>
          <w:b/>
          <w:szCs w:val="24"/>
        </w:rPr>
        <w:t>承租攤位</w:t>
      </w:r>
    </w:p>
    <w:p w:rsidR="00F600F2" w:rsidRPr="00F600F2" w:rsidRDefault="00F600F2" w:rsidP="00F600F2">
      <w:pPr>
        <w:pStyle w:val="a6"/>
        <w:numPr>
          <w:ilvl w:val="0"/>
          <w:numId w:val="2"/>
        </w:numPr>
        <w:spacing w:line="300" w:lineRule="exact"/>
        <w:ind w:leftChars="0" w:left="714" w:hanging="289"/>
        <w:rPr>
          <w:rFonts w:eastAsia="微軟正黑體" w:cs="Calibri"/>
          <w:sz w:val="22"/>
          <w:szCs w:val="24"/>
        </w:rPr>
      </w:pPr>
      <w:r w:rsidRPr="00F600F2">
        <w:rPr>
          <w:rFonts w:eastAsia="微軟正黑體" w:hAnsi="微軟正黑體" w:cs="Calibri"/>
          <w:sz w:val="22"/>
          <w:szCs w:val="24"/>
        </w:rPr>
        <w:t>一個攤位定義為</w:t>
      </w:r>
      <w:r w:rsidRPr="00F600F2">
        <w:rPr>
          <w:rFonts w:eastAsia="微軟正黑體" w:cs="Calibri"/>
          <w:sz w:val="22"/>
          <w:szCs w:val="24"/>
        </w:rPr>
        <w:t>9</w:t>
      </w:r>
      <w:r w:rsidRPr="00F600F2">
        <w:rPr>
          <w:rFonts w:eastAsia="微軟正黑體" w:hAnsi="微軟正黑體" w:cs="Calibri"/>
          <w:sz w:val="22"/>
          <w:szCs w:val="24"/>
        </w:rPr>
        <w:t>平方公尺</w:t>
      </w:r>
      <w:r w:rsidRPr="00F600F2">
        <w:rPr>
          <w:rFonts w:eastAsia="微軟正黑體" w:cs="Calibri"/>
          <w:sz w:val="22"/>
          <w:szCs w:val="24"/>
        </w:rPr>
        <w:t>(3</w:t>
      </w:r>
      <w:r w:rsidRPr="00F600F2">
        <w:rPr>
          <w:rFonts w:eastAsia="微軟正黑體" w:hAnsi="微軟正黑體" w:cs="Calibri"/>
          <w:sz w:val="22"/>
          <w:szCs w:val="24"/>
        </w:rPr>
        <w:t>公尺</w:t>
      </w:r>
      <w:r w:rsidRPr="00F600F2">
        <w:rPr>
          <w:rFonts w:eastAsia="微軟正黑體" w:cs="Calibri"/>
          <w:sz w:val="22"/>
          <w:szCs w:val="24"/>
        </w:rPr>
        <w:t>× 3</w:t>
      </w:r>
      <w:r w:rsidRPr="00F600F2">
        <w:rPr>
          <w:rFonts w:eastAsia="微軟正黑體" w:hAnsi="微軟正黑體" w:cs="Calibri"/>
          <w:sz w:val="22"/>
          <w:szCs w:val="24"/>
        </w:rPr>
        <w:t>公尺</w:t>
      </w:r>
      <w:r w:rsidRPr="00F600F2">
        <w:rPr>
          <w:rFonts w:eastAsia="微軟正黑體" w:cs="Calibri"/>
          <w:sz w:val="22"/>
          <w:szCs w:val="24"/>
        </w:rPr>
        <w:t>)</w:t>
      </w:r>
      <w:r w:rsidRPr="00F600F2">
        <w:rPr>
          <w:rFonts w:eastAsia="微軟正黑體" w:hAnsi="微軟正黑體" w:cs="Calibri"/>
          <w:sz w:val="22"/>
          <w:szCs w:val="24"/>
        </w:rPr>
        <w:t>。</w:t>
      </w:r>
    </w:p>
    <w:p w:rsidR="00F600F2" w:rsidRPr="00F600F2" w:rsidRDefault="00F600F2" w:rsidP="00F600F2">
      <w:pPr>
        <w:pStyle w:val="a6"/>
        <w:numPr>
          <w:ilvl w:val="0"/>
          <w:numId w:val="2"/>
        </w:numPr>
        <w:spacing w:line="300" w:lineRule="exact"/>
        <w:ind w:leftChars="0" w:left="714" w:hanging="289"/>
        <w:rPr>
          <w:rFonts w:eastAsia="微軟正黑體" w:cs="Calibri"/>
          <w:sz w:val="22"/>
          <w:szCs w:val="24"/>
        </w:rPr>
      </w:pPr>
      <w:r w:rsidRPr="00F600F2">
        <w:rPr>
          <w:rFonts w:eastAsia="微軟正黑體" w:hAnsi="微軟正黑體" w:cs="Calibri"/>
          <w:sz w:val="22"/>
          <w:szCs w:val="24"/>
        </w:rPr>
        <w:t>空地攤位</w:t>
      </w:r>
      <w:r w:rsidRPr="00F600F2">
        <w:rPr>
          <w:rFonts w:eastAsia="微軟正黑體" w:cs="Calibri"/>
          <w:sz w:val="22"/>
          <w:szCs w:val="24"/>
        </w:rPr>
        <w:t>(</w:t>
      </w:r>
      <w:proofErr w:type="gramStart"/>
      <w:r w:rsidRPr="00F600F2">
        <w:rPr>
          <w:rFonts w:eastAsia="微軟正黑體" w:hAnsi="微軟正黑體" w:cs="Calibri"/>
          <w:sz w:val="22"/>
          <w:szCs w:val="24"/>
        </w:rPr>
        <w:t>特裝攤位</w:t>
      </w:r>
      <w:proofErr w:type="gramEnd"/>
      <w:r w:rsidRPr="00F600F2">
        <w:rPr>
          <w:rFonts w:eastAsia="微軟正黑體" w:cs="Calibri"/>
          <w:sz w:val="22"/>
          <w:szCs w:val="24"/>
        </w:rPr>
        <w:t>)</w:t>
      </w:r>
      <w:r w:rsidRPr="00F600F2">
        <w:rPr>
          <w:rFonts w:eastAsia="微軟正黑體" w:hAnsi="微軟正黑體" w:cs="Calibri"/>
          <w:sz w:val="22"/>
          <w:szCs w:val="24"/>
        </w:rPr>
        <w:t>，</w:t>
      </w:r>
      <w:proofErr w:type="gramStart"/>
      <w:r w:rsidRPr="00F600F2">
        <w:rPr>
          <w:rFonts w:eastAsia="微軟正黑體" w:hAnsi="微軟正黑體" w:cs="Calibri"/>
          <w:sz w:val="22"/>
          <w:szCs w:val="24"/>
        </w:rPr>
        <w:t>僅含空地</w:t>
      </w:r>
      <w:proofErr w:type="gramEnd"/>
      <w:r w:rsidRPr="00F600F2">
        <w:rPr>
          <w:rFonts w:eastAsia="微軟正黑體" w:hAnsi="微軟正黑體" w:cs="Calibri"/>
          <w:sz w:val="22"/>
          <w:szCs w:val="24"/>
        </w:rPr>
        <w:t>，其餘相關裝潢等事宜</w:t>
      </w:r>
      <w:r w:rsidRPr="00F600F2">
        <w:rPr>
          <w:rFonts w:eastAsia="微軟正黑體" w:cs="Calibri"/>
          <w:sz w:val="22"/>
          <w:szCs w:val="24"/>
        </w:rPr>
        <w:t>(</w:t>
      </w:r>
      <w:r w:rsidRPr="00F600F2">
        <w:rPr>
          <w:rFonts w:eastAsia="微軟正黑體" w:hAnsi="微軟正黑體" w:cs="Calibri"/>
          <w:sz w:val="22"/>
          <w:szCs w:val="24"/>
        </w:rPr>
        <w:t>例：場地管理費、隔間、</w:t>
      </w:r>
      <w:proofErr w:type="gramStart"/>
      <w:r w:rsidRPr="00F600F2">
        <w:rPr>
          <w:rFonts w:eastAsia="微軟正黑體" w:hAnsi="微軟正黑體" w:cs="Calibri"/>
          <w:sz w:val="22"/>
          <w:szCs w:val="24"/>
        </w:rPr>
        <w:t>展具</w:t>
      </w:r>
      <w:proofErr w:type="gramEnd"/>
      <w:r w:rsidRPr="00F600F2">
        <w:rPr>
          <w:rFonts w:eastAsia="微軟正黑體" w:hAnsi="微軟正黑體" w:cs="Calibri"/>
          <w:sz w:val="22"/>
          <w:szCs w:val="24"/>
        </w:rPr>
        <w:t>、電費等</w:t>
      </w:r>
      <w:r w:rsidRPr="00F600F2">
        <w:rPr>
          <w:rFonts w:eastAsia="微軟正黑體" w:cs="Calibri"/>
          <w:sz w:val="22"/>
          <w:szCs w:val="24"/>
        </w:rPr>
        <w:t>)</w:t>
      </w:r>
      <w:r w:rsidRPr="00F600F2">
        <w:rPr>
          <w:rFonts w:eastAsia="微軟正黑體" w:hAnsi="微軟正黑體" w:cs="Calibri"/>
          <w:sz w:val="22"/>
          <w:szCs w:val="24"/>
        </w:rPr>
        <w:t>皆由參展廠商自行負責。</w:t>
      </w:r>
    </w:p>
    <w:p w:rsidR="00F600F2" w:rsidRPr="00F600F2" w:rsidRDefault="00F600F2" w:rsidP="00F600F2">
      <w:pPr>
        <w:pStyle w:val="a6"/>
        <w:numPr>
          <w:ilvl w:val="0"/>
          <w:numId w:val="2"/>
        </w:numPr>
        <w:spacing w:line="300" w:lineRule="exact"/>
        <w:ind w:leftChars="0" w:left="714" w:hanging="289"/>
        <w:rPr>
          <w:rFonts w:eastAsia="微軟正黑體" w:cs="Calibri"/>
          <w:sz w:val="22"/>
          <w:szCs w:val="24"/>
        </w:rPr>
      </w:pPr>
      <w:r w:rsidRPr="00F600F2">
        <w:rPr>
          <w:rFonts w:eastAsia="微軟正黑體" w:hAnsi="微軟正黑體" w:cs="Calibri"/>
          <w:sz w:val="22"/>
          <w:szCs w:val="24"/>
        </w:rPr>
        <w:t>標準攤位</w:t>
      </w:r>
      <w:r w:rsidRPr="00F600F2">
        <w:rPr>
          <w:rFonts w:eastAsia="微軟正黑體" w:cs="Calibri"/>
          <w:sz w:val="22"/>
          <w:szCs w:val="24"/>
        </w:rPr>
        <w:t>(</w:t>
      </w:r>
      <w:r w:rsidRPr="00F600F2">
        <w:rPr>
          <w:rFonts w:eastAsia="微軟正黑體" w:hAnsi="微軟正黑體" w:cs="Calibri"/>
          <w:sz w:val="22"/>
          <w:szCs w:val="24"/>
        </w:rPr>
        <w:t>套裝攤位</w:t>
      </w:r>
      <w:r w:rsidRPr="00F600F2">
        <w:rPr>
          <w:rFonts w:eastAsia="微軟正黑體" w:cs="Calibri"/>
          <w:sz w:val="22"/>
          <w:szCs w:val="24"/>
        </w:rPr>
        <w:t>)</w:t>
      </w:r>
      <w:r w:rsidRPr="00F600F2">
        <w:rPr>
          <w:rFonts w:eastAsia="微軟正黑體" w:hAnsi="微軟正黑體" w:cs="Calibri"/>
          <w:sz w:val="22"/>
          <w:szCs w:val="24"/>
        </w:rPr>
        <w:t>，含基本配備，詳如</w:t>
      </w:r>
      <w:proofErr w:type="gramStart"/>
      <w:r w:rsidRPr="00F600F2">
        <w:rPr>
          <w:rFonts w:eastAsia="微軟正黑體" w:hAnsi="微軟正黑體" w:cs="Calibri"/>
          <w:sz w:val="22"/>
          <w:szCs w:val="24"/>
        </w:rPr>
        <w:t>徵展文宣</w:t>
      </w:r>
      <w:proofErr w:type="gramEnd"/>
      <w:r w:rsidRPr="00F600F2">
        <w:rPr>
          <w:rFonts w:eastAsia="微軟正黑體" w:hAnsi="微軟正黑體" w:cs="Calibri"/>
          <w:sz w:val="22"/>
          <w:szCs w:val="24"/>
        </w:rPr>
        <w:t>所示，如需增加則需向裝潢公司另訂之。</w:t>
      </w:r>
    </w:p>
    <w:p w:rsidR="00F600F2" w:rsidRPr="00F600F2" w:rsidRDefault="00F600F2" w:rsidP="00F600F2">
      <w:pPr>
        <w:pStyle w:val="a6"/>
        <w:numPr>
          <w:ilvl w:val="0"/>
          <w:numId w:val="2"/>
        </w:numPr>
        <w:spacing w:line="300" w:lineRule="exact"/>
        <w:ind w:leftChars="0" w:left="714" w:hanging="289"/>
        <w:rPr>
          <w:rFonts w:eastAsia="微軟正黑體" w:cs="Calibri"/>
          <w:sz w:val="22"/>
          <w:szCs w:val="24"/>
        </w:rPr>
      </w:pPr>
      <w:r w:rsidRPr="00F600F2">
        <w:rPr>
          <w:rFonts w:eastAsia="微軟正黑體" w:hAnsi="微軟正黑體" w:cs="Calibri"/>
          <w:sz w:val="22"/>
          <w:szCs w:val="24"/>
        </w:rPr>
        <w:t>參展廠商不得於徵展結束後變更攤位類型</w:t>
      </w:r>
      <w:r w:rsidRPr="00F600F2">
        <w:rPr>
          <w:rFonts w:eastAsia="微軟正黑體" w:cs="Calibri"/>
          <w:sz w:val="22"/>
          <w:szCs w:val="24"/>
        </w:rPr>
        <w:t>(</w:t>
      </w:r>
      <w:r w:rsidRPr="00F600F2">
        <w:rPr>
          <w:rFonts w:eastAsia="微軟正黑體" w:hAnsi="微軟正黑體" w:cs="Calibri"/>
          <w:sz w:val="22"/>
          <w:szCs w:val="24"/>
        </w:rPr>
        <w:t>例：空地</w:t>
      </w:r>
      <w:r w:rsidRPr="00F600F2">
        <w:rPr>
          <w:rFonts w:eastAsia="微軟正黑體" w:cs="Calibri"/>
          <w:sz w:val="22"/>
          <w:szCs w:val="24"/>
        </w:rPr>
        <w:t>→</w:t>
      </w:r>
      <w:r w:rsidRPr="00F600F2">
        <w:rPr>
          <w:rFonts w:eastAsia="微軟正黑體" w:hAnsi="微軟正黑體" w:cs="Calibri"/>
          <w:sz w:val="22"/>
          <w:szCs w:val="24"/>
        </w:rPr>
        <w:t>標準</w:t>
      </w:r>
      <w:r w:rsidRPr="00F600F2">
        <w:rPr>
          <w:rFonts w:eastAsia="微軟正黑體" w:cs="Calibri"/>
          <w:sz w:val="22"/>
          <w:szCs w:val="24"/>
        </w:rPr>
        <w:t>)</w:t>
      </w:r>
      <w:r w:rsidRPr="00F600F2">
        <w:rPr>
          <w:rFonts w:eastAsia="微軟正黑體" w:hAnsi="微軟正黑體" w:cs="Calibri"/>
          <w:sz w:val="22"/>
          <w:szCs w:val="24"/>
        </w:rPr>
        <w:t>。</w:t>
      </w:r>
    </w:p>
    <w:p w:rsidR="00F600F2" w:rsidRPr="00F600F2" w:rsidRDefault="00F600F2" w:rsidP="00F600F2">
      <w:pPr>
        <w:pStyle w:val="a6"/>
        <w:numPr>
          <w:ilvl w:val="0"/>
          <w:numId w:val="2"/>
        </w:numPr>
        <w:spacing w:line="300" w:lineRule="exact"/>
        <w:ind w:leftChars="0" w:left="714" w:hanging="289"/>
        <w:rPr>
          <w:rFonts w:eastAsia="微軟正黑體" w:cs="Calibri"/>
          <w:sz w:val="22"/>
          <w:szCs w:val="24"/>
        </w:rPr>
      </w:pPr>
      <w:r w:rsidRPr="00F600F2">
        <w:rPr>
          <w:rFonts w:eastAsia="微軟正黑體" w:hAnsi="微軟正黑體" w:cs="Calibri"/>
          <w:sz w:val="22"/>
          <w:szCs w:val="24"/>
        </w:rPr>
        <w:t>參展廠商不得於組團會議結束後減少原先報名攤位數量。</w:t>
      </w:r>
    </w:p>
    <w:p w:rsidR="00F600F2" w:rsidRPr="00F600F2" w:rsidRDefault="00F600F2" w:rsidP="003B6DE7">
      <w:pPr>
        <w:pStyle w:val="a6"/>
        <w:numPr>
          <w:ilvl w:val="0"/>
          <w:numId w:val="6"/>
        </w:numPr>
        <w:spacing w:beforeLines="30" w:afterLines="30" w:line="300" w:lineRule="exact"/>
        <w:ind w:leftChars="0" w:left="403" w:hanging="403"/>
        <w:rPr>
          <w:rFonts w:eastAsia="微軟正黑體" w:hAnsi="微軟正黑體" w:cs="Calibri"/>
          <w:b/>
          <w:szCs w:val="24"/>
        </w:rPr>
      </w:pPr>
      <w:r w:rsidRPr="00F600F2">
        <w:rPr>
          <w:rFonts w:eastAsia="微軟正黑體" w:cs="Calibri"/>
          <w:b/>
          <w:szCs w:val="24"/>
        </w:rPr>
        <w:t xml:space="preserve"> </w:t>
      </w:r>
      <w:r w:rsidRPr="00F600F2">
        <w:rPr>
          <w:rFonts w:eastAsia="微軟正黑體" w:hAnsi="微軟正黑體" w:cs="Calibri"/>
          <w:b/>
          <w:szCs w:val="24"/>
        </w:rPr>
        <w:t>參展資格</w:t>
      </w:r>
    </w:p>
    <w:p w:rsidR="00F600F2" w:rsidRPr="00F600F2" w:rsidRDefault="00F600F2" w:rsidP="00BE7C3B">
      <w:pPr>
        <w:pStyle w:val="a6"/>
        <w:spacing w:line="300" w:lineRule="exact"/>
        <w:ind w:leftChars="0" w:left="425"/>
        <w:jc w:val="both"/>
        <w:rPr>
          <w:rFonts w:eastAsia="微軟正黑體" w:hAnsi="微軟正黑體" w:cs="Calibri"/>
          <w:b/>
          <w:szCs w:val="24"/>
        </w:rPr>
      </w:pPr>
      <w:r>
        <w:rPr>
          <w:rFonts w:eastAsia="微軟正黑體" w:hAnsi="微軟正黑體" w:cs="Calibri"/>
          <w:b/>
          <w:sz w:val="22"/>
          <w:szCs w:val="24"/>
        </w:rPr>
        <w:t>僅限</w:t>
      </w:r>
      <w:r w:rsidRPr="00F600F2">
        <w:rPr>
          <w:rFonts w:eastAsia="微軟正黑體" w:hAnsi="微軟正黑體" w:cs="Calibri"/>
          <w:b/>
          <w:sz w:val="22"/>
          <w:szCs w:val="24"/>
        </w:rPr>
        <w:t>台灣廠商－已向台灣政府註冊登記</w:t>
      </w:r>
      <w:r>
        <w:rPr>
          <w:rFonts w:eastAsia="微軟正黑體" w:hAnsi="微軟正黑體" w:cs="Calibri" w:hint="eastAsia"/>
          <w:b/>
          <w:sz w:val="22"/>
          <w:szCs w:val="24"/>
        </w:rPr>
        <w:t>且公司資料需與經濟部國際貿易局</w:t>
      </w:r>
      <w:r w:rsidR="00BE7C3B">
        <w:rPr>
          <w:rFonts w:eastAsia="微軟正黑體" w:hAnsi="微軟正黑體" w:cs="Calibri" w:hint="eastAsia"/>
          <w:b/>
          <w:sz w:val="22"/>
          <w:szCs w:val="24"/>
        </w:rPr>
        <w:t>、商業司登記一致</w:t>
      </w:r>
      <w:r w:rsidRPr="00F600F2">
        <w:rPr>
          <w:rFonts w:eastAsia="微軟正黑體" w:hAnsi="微軟正黑體" w:cs="Calibri"/>
          <w:b/>
          <w:sz w:val="22"/>
          <w:szCs w:val="24"/>
        </w:rPr>
        <w:t>，經營相關產品之製造商或貿易商。</w:t>
      </w:r>
    </w:p>
    <w:p w:rsidR="00F600F2" w:rsidRPr="00F600F2" w:rsidRDefault="00F600F2" w:rsidP="003B6DE7">
      <w:pPr>
        <w:pStyle w:val="a6"/>
        <w:numPr>
          <w:ilvl w:val="0"/>
          <w:numId w:val="6"/>
        </w:numPr>
        <w:spacing w:beforeLines="30" w:afterLines="30" w:line="300" w:lineRule="exact"/>
        <w:ind w:leftChars="0" w:left="403" w:hanging="403"/>
        <w:rPr>
          <w:rFonts w:eastAsia="微軟正黑體" w:hAnsi="微軟正黑體" w:cs="Calibri"/>
          <w:b/>
          <w:szCs w:val="24"/>
        </w:rPr>
      </w:pPr>
      <w:r w:rsidRPr="00F600F2">
        <w:rPr>
          <w:rFonts w:eastAsia="微軟正黑體" w:cs="Calibri"/>
          <w:b/>
          <w:szCs w:val="24"/>
        </w:rPr>
        <w:t xml:space="preserve"> </w:t>
      </w:r>
      <w:r w:rsidRPr="00F600F2">
        <w:rPr>
          <w:rFonts w:eastAsia="微軟正黑體" w:hAnsi="微軟正黑體" w:cs="Calibri"/>
          <w:b/>
          <w:szCs w:val="24"/>
        </w:rPr>
        <w:t>展覽日期、地點及攤位位置之變更</w:t>
      </w:r>
    </w:p>
    <w:p w:rsidR="00F600F2" w:rsidRPr="00F600F2" w:rsidRDefault="00F600F2" w:rsidP="00F600F2">
      <w:pPr>
        <w:pStyle w:val="a6"/>
        <w:spacing w:line="300" w:lineRule="exact"/>
        <w:ind w:leftChars="0" w:left="425"/>
        <w:rPr>
          <w:rFonts w:eastAsia="微軟正黑體" w:cs="Calibri"/>
          <w:b/>
          <w:szCs w:val="24"/>
        </w:rPr>
      </w:pPr>
      <w:r w:rsidRPr="00F600F2">
        <w:rPr>
          <w:rFonts w:eastAsia="微軟正黑體" w:hAnsi="微軟正黑體" w:cs="Calibri"/>
          <w:sz w:val="22"/>
          <w:szCs w:val="24"/>
        </w:rPr>
        <w:t>因天災或其他不可抗力因素而須變更展覽日期或地點，本會有權配合大會保留變更展出日期、地點、攤位位置之權利，已收支費用概不退還，亦不負其他賠償責任。</w:t>
      </w:r>
    </w:p>
    <w:p w:rsidR="00F600F2" w:rsidRPr="00F600F2" w:rsidRDefault="00F600F2" w:rsidP="003B6DE7">
      <w:pPr>
        <w:pStyle w:val="a6"/>
        <w:numPr>
          <w:ilvl w:val="0"/>
          <w:numId w:val="6"/>
        </w:numPr>
        <w:spacing w:beforeLines="30" w:afterLines="30" w:line="300" w:lineRule="exact"/>
        <w:ind w:leftChars="0" w:left="403" w:hanging="403"/>
        <w:rPr>
          <w:rFonts w:eastAsia="微軟正黑體" w:hAnsi="微軟正黑體" w:cs="Calibri"/>
          <w:b/>
          <w:szCs w:val="24"/>
        </w:rPr>
      </w:pPr>
      <w:r w:rsidRPr="00F600F2">
        <w:rPr>
          <w:rFonts w:eastAsia="微軟正黑體" w:cs="Calibri"/>
          <w:b/>
          <w:szCs w:val="24"/>
        </w:rPr>
        <w:t xml:space="preserve"> </w:t>
      </w:r>
      <w:r w:rsidRPr="00F600F2">
        <w:rPr>
          <w:rFonts w:eastAsia="微軟正黑體" w:hAnsi="微軟正黑體" w:cs="Calibri"/>
          <w:b/>
          <w:szCs w:val="24"/>
        </w:rPr>
        <w:t>攤位轉讓、分租或</w:t>
      </w:r>
      <w:proofErr w:type="gramStart"/>
      <w:r w:rsidRPr="00F600F2">
        <w:rPr>
          <w:rFonts w:eastAsia="微軟正黑體" w:hAnsi="微軟正黑體" w:cs="Calibri"/>
          <w:b/>
          <w:szCs w:val="24"/>
        </w:rPr>
        <w:t>併</w:t>
      </w:r>
      <w:proofErr w:type="gramEnd"/>
      <w:r w:rsidRPr="00F600F2">
        <w:rPr>
          <w:rFonts w:eastAsia="微軟正黑體" w:hAnsi="微軟正黑體" w:cs="Calibri"/>
          <w:b/>
          <w:szCs w:val="24"/>
        </w:rPr>
        <w:t>攤</w:t>
      </w:r>
    </w:p>
    <w:p w:rsidR="00F600F2" w:rsidRPr="00F600F2" w:rsidRDefault="00F600F2" w:rsidP="003B6DE7">
      <w:pPr>
        <w:spacing w:afterLines="50" w:line="280" w:lineRule="exact"/>
        <w:ind w:leftChars="202" w:left="424"/>
        <w:rPr>
          <w:rFonts w:eastAsia="微軟正黑體" w:hAnsi="Calibri" w:cs="Calibri"/>
          <w:b/>
          <w:sz w:val="22"/>
          <w:szCs w:val="22"/>
        </w:rPr>
      </w:pPr>
      <w:r w:rsidRPr="00F600F2">
        <w:rPr>
          <w:rFonts w:eastAsia="微軟正黑體" w:hAnsi="微軟正黑體" w:cs="Calibri"/>
          <w:sz w:val="22"/>
          <w:szCs w:val="22"/>
        </w:rPr>
        <w:t>為維持展會素質與顧及所有展商之權利，攤位嚴禁私自分租、轉讓或以非報名時申請之公司名稱參展等任何形式進行併攤，如經其他廠商反映，本會可現場要求出示相關證明等。如無法提供相關證明，本會得現場封攤並沒</w:t>
      </w:r>
      <w:r w:rsidRPr="00F600F2">
        <w:rPr>
          <w:rFonts w:eastAsia="微軟正黑體" w:hAnsi="微軟正黑體" w:cs="Calibri" w:hint="eastAsia"/>
          <w:sz w:val="22"/>
          <w:szCs w:val="22"/>
          <w:lang w:eastAsia="zh-TW"/>
        </w:rPr>
        <w:t>收</w:t>
      </w:r>
      <w:r w:rsidRPr="00F600F2">
        <w:rPr>
          <w:rFonts w:eastAsia="微軟正黑體" w:hAnsi="微軟正黑體" w:cs="Calibri"/>
          <w:sz w:val="22"/>
          <w:szCs w:val="22"/>
        </w:rPr>
        <w:t>保證金。</w:t>
      </w:r>
    </w:p>
    <w:p w:rsidR="00F600F2" w:rsidRPr="00AA3B5D" w:rsidRDefault="00F600F2" w:rsidP="003B6DE7">
      <w:pPr>
        <w:pStyle w:val="a6"/>
        <w:numPr>
          <w:ilvl w:val="0"/>
          <w:numId w:val="6"/>
        </w:numPr>
        <w:spacing w:beforeLines="30" w:afterLines="30" w:line="300" w:lineRule="exact"/>
        <w:ind w:leftChars="0" w:left="403" w:hanging="403"/>
        <w:rPr>
          <w:rFonts w:eastAsia="微軟正黑體" w:hAnsi="微軟正黑體" w:cs="Calibri"/>
          <w:b/>
          <w:szCs w:val="24"/>
        </w:rPr>
      </w:pPr>
      <w:r w:rsidRPr="00F600F2">
        <w:rPr>
          <w:rFonts w:eastAsia="微軟正黑體" w:cs="Calibri"/>
          <w:b/>
          <w:szCs w:val="24"/>
        </w:rPr>
        <w:t xml:space="preserve"> </w:t>
      </w:r>
      <w:r w:rsidRPr="00F600F2">
        <w:rPr>
          <w:rFonts w:eastAsia="微軟正黑體" w:hAnsi="微軟正黑體" w:cs="Calibri"/>
          <w:b/>
          <w:szCs w:val="24"/>
        </w:rPr>
        <w:t>參展公司名稱</w:t>
      </w:r>
    </w:p>
    <w:p w:rsidR="00F600F2" w:rsidRPr="00472F4B" w:rsidRDefault="00F600F2" w:rsidP="00472F4B">
      <w:pPr>
        <w:pStyle w:val="a6"/>
        <w:numPr>
          <w:ilvl w:val="0"/>
          <w:numId w:val="13"/>
        </w:numPr>
        <w:spacing w:line="300" w:lineRule="exact"/>
        <w:ind w:leftChars="0" w:hanging="294"/>
        <w:rPr>
          <w:rFonts w:eastAsia="微軟正黑體" w:hAnsi="微軟正黑體" w:cs="Calibri"/>
          <w:sz w:val="22"/>
          <w:szCs w:val="24"/>
        </w:rPr>
      </w:pPr>
      <w:r w:rsidRPr="00472F4B">
        <w:rPr>
          <w:rFonts w:eastAsia="微軟正黑體" w:hAnsi="微軟正黑體" w:cs="Calibri"/>
          <w:sz w:val="22"/>
          <w:szCs w:val="24"/>
        </w:rPr>
        <w:t>參展廠商報名後，不得更改原來報名之公司名稱；</w:t>
      </w:r>
    </w:p>
    <w:p w:rsidR="00F600F2" w:rsidRPr="006728A4" w:rsidRDefault="00F600F2" w:rsidP="00472F4B">
      <w:pPr>
        <w:pStyle w:val="a6"/>
        <w:numPr>
          <w:ilvl w:val="0"/>
          <w:numId w:val="13"/>
        </w:numPr>
        <w:spacing w:line="300" w:lineRule="exact"/>
        <w:ind w:leftChars="0" w:hanging="294"/>
        <w:rPr>
          <w:rFonts w:eastAsia="微軟正黑體" w:hAnsi="微軟正黑體" w:cs="Calibri"/>
          <w:b/>
          <w:sz w:val="22"/>
          <w:szCs w:val="24"/>
        </w:rPr>
      </w:pPr>
      <w:r w:rsidRPr="006728A4">
        <w:rPr>
          <w:rFonts w:eastAsia="微軟正黑體" w:hAnsi="微軟正黑體" w:cs="Calibri"/>
          <w:b/>
          <w:sz w:val="22"/>
          <w:szCs w:val="24"/>
        </w:rPr>
        <w:t>大會手冊及</w:t>
      </w:r>
      <w:proofErr w:type="gramStart"/>
      <w:r w:rsidRPr="006728A4">
        <w:rPr>
          <w:rFonts w:eastAsia="微軟正黑體" w:hAnsi="微軟正黑體" w:cs="Calibri"/>
          <w:b/>
          <w:sz w:val="22"/>
          <w:szCs w:val="24"/>
        </w:rPr>
        <w:t>攤位楣板必須</w:t>
      </w:r>
      <w:proofErr w:type="gramEnd"/>
      <w:r w:rsidRPr="006728A4">
        <w:rPr>
          <w:rFonts w:eastAsia="微軟正黑體" w:hAnsi="微軟正黑體" w:cs="Calibri"/>
          <w:b/>
          <w:sz w:val="22"/>
          <w:szCs w:val="24"/>
        </w:rPr>
        <w:t>標示報名之</w:t>
      </w:r>
      <w:r w:rsidR="00BE7C3B" w:rsidRPr="006728A4">
        <w:rPr>
          <w:rFonts w:eastAsia="微軟正黑體" w:hAnsi="微軟正黑體" w:cs="Calibri"/>
          <w:b/>
          <w:sz w:val="22"/>
          <w:szCs w:val="24"/>
        </w:rPr>
        <w:t>台灣</w:t>
      </w:r>
      <w:r w:rsidRPr="006728A4">
        <w:rPr>
          <w:rFonts w:eastAsia="微軟正黑體" w:hAnsi="微軟正黑體" w:cs="Calibri"/>
          <w:b/>
          <w:sz w:val="22"/>
          <w:szCs w:val="24"/>
        </w:rPr>
        <w:t>公司名稱，</w:t>
      </w:r>
      <w:r w:rsidR="00BE7C3B" w:rsidRPr="006728A4">
        <w:rPr>
          <w:rFonts w:eastAsia="微軟正黑體" w:hAnsi="微軟正黑體" w:cs="Calibri"/>
          <w:b/>
          <w:sz w:val="22"/>
          <w:szCs w:val="24"/>
        </w:rPr>
        <w:t>且務必符合經濟部國際貿易局</w:t>
      </w:r>
      <w:r w:rsidR="00BE7C3B" w:rsidRPr="006728A4">
        <w:rPr>
          <w:rFonts w:eastAsia="微軟正黑體" w:hAnsi="微軟正黑體" w:cs="Calibri"/>
          <w:b/>
          <w:sz w:val="22"/>
          <w:szCs w:val="24"/>
        </w:rPr>
        <w:t>-</w:t>
      </w:r>
      <w:r w:rsidR="00BE7C3B" w:rsidRPr="006728A4">
        <w:rPr>
          <w:rFonts w:eastAsia="微軟正黑體" w:hAnsi="微軟正黑體" w:cs="Calibri"/>
          <w:b/>
          <w:sz w:val="22"/>
          <w:szCs w:val="24"/>
        </w:rPr>
        <w:t>出進口廠商管理系統之名稱一致</w:t>
      </w:r>
      <w:r w:rsidRPr="006728A4">
        <w:rPr>
          <w:rFonts w:eastAsia="微軟正黑體" w:hAnsi="微軟正黑體" w:cs="Calibri"/>
          <w:b/>
          <w:sz w:val="22"/>
          <w:szCs w:val="24"/>
        </w:rPr>
        <w:t>，如有違反，將立即取消參展資格</w:t>
      </w:r>
      <w:r w:rsidR="006728A4">
        <w:rPr>
          <w:rFonts w:eastAsia="微軟正黑體" w:hAnsi="微軟正黑體" w:cs="Calibri"/>
          <w:b/>
          <w:sz w:val="22"/>
          <w:szCs w:val="24"/>
        </w:rPr>
        <w:t>並依政府規定將無法獲得補助款</w:t>
      </w:r>
      <w:r w:rsidRPr="006728A4">
        <w:rPr>
          <w:rFonts w:eastAsia="微軟正黑體" w:hAnsi="微軟正黑體" w:cs="Calibri"/>
          <w:b/>
          <w:sz w:val="22"/>
          <w:szCs w:val="24"/>
        </w:rPr>
        <w:t>。</w:t>
      </w:r>
    </w:p>
    <w:p w:rsidR="00F600F2" w:rsidRPr="00AA3B5D" w:rsidRDefault="00F600F2" w:rsidP="003B6DE7">
      <w:pPr>
        <w:pStyle w:val="a6"/>
        <w:numPr>
          <w:ilvl w:val="0"/>
          <w:numId w:val="6"/>
        </w:numPr>
        <w:spacing w:beforeLines="30" w:afterLines="30" w:line="300" w:lineRule="exact"/>
        <w:ind w:leftChars="0" w:left="403" w:hanging="403"/>
        <w:rPr>
          <w:rFonts w:eastAsia="微軟正黑體" w:hAnsi="微軟正黑體" w:cs="Calibri"/>
          <w:b/>
          <w:szCs w:val="24"/>
        </w:rPr>
      </w:pPr>
      <w:r w:rsidRPr="00F600F2">
        <w:rPr>
          <w:rFonts w:eastAsia="微軟正黑體" w:cs="Calibri"/>
          <w:b/>
          <w:szCs w:val="24"/>
        </w:rPr>
        <w:t xml:space="preserve"> </w:t>
      </w:r>
      <w:proofErr w:type="gramStart"/>
      <w:r w:rsidRPr="00F600F2">
        <w:rPr>
          <w:rFonts w:eastAsia="微軟正黑體" w:hAnsi="微軟正黑體" w:cs="Calibri"/>
          <w:b/>
          <w:szCs w:val="24"/>
        </w:rPr>
        <w:t>展品需符合</w:t>
      </w:r>
      <w:proofErr w:type="gramEnd"/>
      <w:r w:rsidRPr="00F600F2">
        <w:rPr>
          <w:rFonts w:eastAsia="微軟正黑體" w:hAnsi="微軟正黑體" w:cs="Calibri"/>
          <w:b/>
          <w:szCs w:val="24"/>
        </w:rPr>
        <w:t>展出報名產品</w:t>
      </w:r>
      <w:proofErr w:type="gramStart"/>
      <w:r w:rsidRPr="00F600F2">
        <w:rPr>
          <w:rFonts w:eastAsia="微軟正黑體" w:hAnsi="微軟正黑體" w:cs="Calibri"/>
          <w:b/>
          <w:szCs w:val="24"/>
        </w:rPr>
        <w:t>品</w:t>
      </w:r>
      <w:proofErr w:type="gramEnd"/>
      <w:r w:rsidRPr="00F600F2">
        <w:rPr>
          <w:rFonts w:eastAsia="微軟正黑體" w:hAnsi="微軟正黑體" w:cs="Calibri"/>
          <w:b/>
          <w:szCs w:val="24"/>
        </w:rPr>
        <w:t>項</w:t>
      </w:r>
    </w:p>
    <w:p w:rsidR="00F600F2" w:rsidRPr="00AA3B5D" w:rsidRDefault="00F600F2" w:rsidP="003B6DE7">
      <w:pPr>
        <w:spacing w:afterLines="50" w:line="280" w:lineRule="exact"/>
        <w:ind w:leftChars="202" w:left="424"/>
        <w:rPr>
          <w:rFonts w:eastAsia="微軟正黑體" w:hAnsi="微軟正黑體" w:cs="Calibri"/>
          <w:sz w:val="22"/>
          <w:szCs w:val="22"/>
        </w:rPr>
      </w:pPr>
      <w:r w:rsidRPr="00AA3B5D">
        <w:rPr>
          <w:rFonts w:eastAsia="微軟正黑體" w:hAnsi="微軟正黑體" w:cs="Calibri"/>
          <w:sz w:val="22"/>
          <w:szCs w:val="22"/>
        </w:rPr>
        <w:t>參展廠商所展示之產品於報名後，不得變更產品品項</w:t>
      </w:r>
      <w:r w:rsidR="00FB4B74">
        <w:rPr>
          <w:rFonts w:eastAsia="微軟正黑體" w:hAnsi="微軟正黑體" w:cs="Calibri"/>
          <w:sz w:val="22"/>
          <w:szCs w:val="22"/>
        </w:rPr>
        <w:t>，且品項需與商業司登記項目一致</w:t>
      </w:r>
      <w:r w:rsidRPr="00AA3B5D">
        <w:rPr>
          <w:rFonts w:eastAsia="微軟正黑體" w:hAnsi="微軟正黑體" w:cs="Calibri"/>
          <w:sz w:val="22"/>
          <w:szCs w:val="22"/>
        </w:rPr>
        <w:t>，若展出非報名品項，本會得隨時停止其展出，</w:t>
      </w:r>
      <w:r w:rsidR="00FB4B74">
        <w:rPr>
          <w:rFonts w:eastAsia="微軟正黑體" w:hAnsi="微軟正黑體" w:cs="Calibri"/>
          <w:sz w:val="22"/>
          <w:szCs w:val="22"/>
        </w:rPr>
        <w:t>將取消參展資格</w:t>
      </w:r>
      <w:r w:rsidR="00FB4B74" w:rsidRPr="00FB4B74">
        <w:rPr>
          <w:rFonts w:eastAsia="微軟正黑體" w:hAnsi="微軟正黑體" w:cs="Calibri"/>
          <w:sz w:val="22"/>
          <w:szCs w:val="22"/>
        </w:rPr>
        <w:t>並依政府規定將無法獲得補助款</w:t>
      </w:r>
      <w:r w:rsidRPr="00AA3B5D">
        <w:rPr>
          <w:rFonts w:eastAsia="微軟正黑體" w:hAnsi="微軟正黑體" w:cs="Calibri"/>
          <w:sz w:val="22"/>
          <w:szCs w:val="22"/>
        </w:rPr>
        <w:t>。</w:t>
      </w:r>
    </w:p>
    <w:p w:rsidR="00F600F2" w:rsidRPr="00AA3B5D" w:rsidRDefault="00F600F2" w:rsidP="003B6DE7">
      <w:pPr>
        <w:pStyle w:val="a6"/>
        <w:numPr>
          <w:ilvl w:val="0"/>
          <w:numId w:val="6"/>
        </w:numPr>
        <w:spacing w:beforeLines="30" w:afterLines="30" w:line="300" w:lineRule="exact"/>
        <w:ind w:leftChars="0" w:left="403" w:hanging="403"/>
        <w:rPr>
          <w:rFonts w:eastAsia="微軟正黑體" w:hAnsi="微軟正黑體" w:cs="Calibri"/>
          <w:b/>
          <w:szCs w:val="24"/>
        </w:rPr>
      </w:pPr>
      <w:r w:rsidRPr="00F600F2">
        <w:rPr>
          <w:rFonts w:eastAsia="微軟正黑體" w:cs="Calibri"/>
          <w:b/>
          <w:szCs w:val="24"/>
        </w:rPr>
        <w:t xml:space="preserve"> </w:t>
      </w:r>
      <w:r w:rsidRPr="00F600F2">
        <w:rPr>
          <w:rFonts w:eastAsia="微軟正黑體" w:hAnsi="微軟正黑體" w:cs="Calibri"/>
          <w:b/>
          <w:szCs w:val="24"/>
        </w:rPr>
        <w:t>嚴禁展示侵害智慧財產權之產品</w:t>
      </w:r>
    </w:p>
    <w:p w:rsidR="00F600F2" w:rsidRPr="00FB4B74" w:rsidRDefault="00F600F2" w:rsidP="003B6DE7">
      <w:pPr>
        <w:spacing w:afterLines="50" w:line="280" w:lineRule="exact"/>
        <w:ind w:leftChars="202" w:left="424"/>
        <w:rPr>
          <w:rFonts w:eastAsia="微軟正黑體" w:hAnsi="微軟正黑體" w:cs="Calibri"/>
          <w:sz w:val="22"/>
          <w:szCs w:val="22"/>
        </w:rPr>
      </w:pPr>
      <w:r w:rsidRPr="00FB4B74">
        <w:rPr>
          <w:rFonts w:eastAsia="微軟正黑體" w:hAnsi="微軟正黑體" w:cs="Calibri"/>
          <w:sz w:val="22"/>
          <w:szCs w:val="22"/>
        </w:rPr>
        <w:t>為保護智慧財產權，嚴禁展示侵害他人專利權、商標權、著作權、營業秘密等智慧財產權之產品，</w:t>
      </w:r>
      <w:r w:rsidR="00AE612C">
        <w:rPr>
          <w:rFonts w:eastAsia="微軟正黑體" w:hAnsi="微軟正黑體" w:cs="Calibri" w:hint="eastAsia"/>
          <w:sz w:val="22"/>
          <w:szCs w:val="22"/>
          <w:lang w:eastAsia="zh-TW"/>
        </w:rPr>
        <w:t>如公司招牌使用公司或商品</w:t>
      </w:r>
      <w:r w:rsidR="00AE612C">
        <w:rPr>
          <w:rFonts w:eastAsia="微軟正黑體" w:hAnsi="微軟正黑體" w:cs="Calibri" w:hint="eastAsia"/>
          <w:sz w:val="22"/>
          <w:szCs w:val="22"/>
          <w:lang w:eastAsia="zh-TW"/>
        </w:rPr>
        <w:t>LOGO</w:t>
      </w:r>
      <w:r w:rsidR="00AE612C">
        <w:rPr>
          <w:rFonts w:eastAsia="微軟正黑體" w:hAnsi="微軟正黑體" w:cs="Calibri" w:hint="eastAsia"/>
          <w:sz w:val="22"/>
          <w:szCs w:val="22"/>
          <w:lang w:eastAsia="zh-TW"/>
        </w:rPr>
        <w:t>者，請提供智慧財產局之相關商標證明文件，</w:t>
      </w:r>
      <w:r w:rsidRPr="00FB4B74">
        <w:rPr>
          <w:rFonts w:eastAsia="微軟正黑體" w:hAnsi="微軟正黑體" w:cs="Calibri"/>
          <w:sz w:val="22"/>
          <w:szCs w:val="22"/>
        </w:rPr>
        <w:t>如有違規紀錄者本會將沒收保證金。</w:t>
      </w:r>
    </w:p>
    <w:p w:rsidR="00F600F2" w:rsidRPr="00AA3B5D" w:rsidRDefault="00F600F2" w:rsidP="003B6DE7">
      <w:pPr>
        <w:pStyle w:val="a6"/>
        <w:numPr>
          <w:ilvl w:val="0"/>
          <w:numId w:val="6"/>
        </w:numPr>
        <w:spacing w:beforeLines="30" w:afterLines="30" w:line="300" w:lineRule="exact"/>
        <w:ind w:leftChars="0" w:left="403" w:hanging="403"/>
        <w:rPr>
          <w:rFonts w:eastAsia="微軟正黑體" w:hAnsi="微軟正黑體" w:cs="Calibri"/>
          <w:b/>
          <w:szCs w:val="24"/>
        </w:rPr>
      </w:pPr>
      <w:r w:rsidRPr="00F600F2">
        <w:rPr>
          <w:rFonts w:eastAsia="微軟正黑體" w:cs="Calibri"/>
          <w:b/>
          <w:szCs w:val="24"/>
        </w:rPr>
        <w:t xml:space="preserve"> </w:t>
      </w:r>
      <w:r w:rsidRPr="00F600F2">
        <w:rPr>
          <w:rFonts w:eastAsia="微軟正黑體" w:hAnsi="微軟正黑體" w:cs="Calibri"/>
          <w:b/>
          <w:szCs w:val="24"/>
        </w:rPr>
        <w:t>噪音及污染管制</w:t>
      </w:r>
    </w:p>
    <w:p w:rsidR="00F600F2" w:rsidRPr="00FB4B74" w:rsidRDefault="00F600F2" w:rsidP="003B6DE7">
      <w:pPr>
        <w:spacing w:afterLines="50" w:line="280" w:lineRule="exact"/>
        <w:ind w:leftChars="202" w:left="424"/>
        <w:rPr>
          <w:rFonts w:eastAsia="微軟正黑體" w:hAnsi="微軟正黑體" w:cs="Calibri"/>
          <w:sz w:val="22"/>
          <w:szCs w:val="22"/>
        </w:rPr>
      </w:pPr>
      <w:r w:rsidRPr="00FB4B74">
        <w:rPr>
          <w:rFonts w:eastAsia="微軟正黑體" w:hAnsi="微軟正黑體" w:cs="Calibri"/>
          <w:sz w:val="22"/>
          <w:szCs w:val="22"/>
        </w:rPr>
        <w:t>參展廠商在展覽期間不得製造大會規定以上之噪音，並禁止使用擴音設備</w:t>
      </w:r>
      <w:r w:rsidRPr="00FB4B74">
        <w:rPr>
          <w:rFonts w:eastAsia="微軟正黑體" w:hAnsi="微軟正黑體" w:cs="Calibri"/>
          <w:sz w:val="22"/>
          <w:szCs w:val="22"/>
        </w:rPr>
        <w:t>(</w:t>
      </w:r>
      <w:r w:rsidRPr="00FB4B74">
        <w:rPr>
          <w:rFonts w:eastAsia="微軟正黑體" w:hAnsi="微軟正黑體" w:cs="Calibri"/>
          <w:sz w:val="22"/>
          <w:szCs w:val="22"/>
        </w:rPr>
        <w:t>含隨身式擴音機，俗稱小蜜蜂</w:t>
      </w:r>
      <w:r w:rsidRPr="00FB4B74">
        <w:rPr>
          <w:rFonts w:eastAsia="微軟正黑體" w:hAnsi="微軟正黑體" w:cs="Calibri"/>
          <w:sz w:val="22"/>
          <w:szCs w:val="22"/>
        </w:rPr>
        <w:t>)</w:t>
      </w:r>
      <w:r w:rsidRPr="00FB4B74">
        <w:rPr>
          <w:rFonts w:eastAsia="微軟正黑體" w:hAnsi="微軟正黑體" w:cs="Calibri"/>
          <w:sz w:val="22"/>
          <w:szCs w:val="22"/>
        </w:rPr>
        <w:t>現場叫賣；因示範、操作展品而產生煙霧、廢氣、灰塵、惡臭及刺激性氣體與揮發性有機化學溶劑汙染物等，需自行妥善處理，不得影響附近攤位及現場展出。</w:t>
      </w:r>
    </w:p>
    <w:p w:rsidR="00F600F2" w:rsidRPr="00AA3B5D" w:rsidRDefault="00F600F2" w:rsidP="003B6DE7">
      <w:pPr>
        <w:pStyle w:val="a6"/>
        <w:numPr>
          <w:ilvl w:val="0"/>
          <w:numId w:val="6"/>
        </w:numPr>
        <w:spacing w:beforeLines="30" w:afterLines="30" w:line="300" w:lineRule="exact"/>
        <w:ind w:leftChars="0" w:left="403" w:hanging="403"/>
        <w:rPr>
          <w:rFonts w:eastAsia="微軟正黑體" w:hAnsi="微軟正黑體" w:cs="Calibri"/>
          <w:b/>
          <w:szCs w:val="24"/>
        </w:rPr>
      </w:pPr>
      <w:r w:rsidRPr="00F600F2">
        <w:rPr>
          <w:rFonts w:eastAsia="微軟正黑體" w:cs="Calibri"/>
          <w:b/>
          <w:szCs w:val="24"/>
        </w:rPr>
        <w:t xml:space="preserve"> </w:t>
      </w:r>
      <w:r w:rsidRPr="00F600F2">
        <w:rPr>
          <w:rFonts w:eastAsia="微軟正黑體" w:hAnsi="微軟正黑體" w:cs="Calibri"/>
          <w:b/>
          <w:szCs w:val="24"/>
        </w:rPr>
        <w:t>取消參展</w:t>
      </w:r>
    </w:p>
    <w:p w:rsidR="00F600F2" w:rsidRPr="00FB4B74" w:rsidRDefault="00F600F2" w:rsidP="00FB4B74">
      <w:pPr>
        <w:pStyle w:val="a6"/>
        <w:numPr>
          <w:ilvl w:val="0"/>
          <w:numId w:val="14"/>
        </w:numPr>
        <w:spacing w:line="300" w:lineRule="exact"/>
        <w:ind w:leftChars="0" w:left="709" w:hanging="283"/>
        <w:rPr>
          <w:rFonts w:eastAsia="微軟正黑體" w:hAnsi="微軟正黑體" w:cs="Calibri"/>
          <w:sz w:val="22"/>
          <w:szCs w:val="24"/>
        </w:rPr>
      </w:pPr>
      <w:r w:rsidRPr="00FB4B74">
        <w:rPr>
          <w:rFonts w:eastAsia="微軟正黑體" w:hAnsi="微軟正黑體" w:cs="Calibri"/>
          <w:sz w:val="22"/>
          <w:szCs w:val="24"/>
        </w:rPr>
        <w:t>基於保障本展順利運行，經報名確認者於</w:t>
      </w:r>
      <w:r w:rsidRPr="00FB4B74">
        <w:rPr>
          <w:rFonts w:eastAsia="微軟正黑體" w:hAnsi="微軟正黑體" w:cs="Calibri"/>
          <w:sz w:val="22"/>
          <w:szCs w:val="24"/>
          <w:shd w:val="pct15" w:color="auto" w:fill="FFFFFF"/>
        </w:rPr>
        <w:t>1</w:t>
      </w:r>
      <w:r w:rsidR="00FB4B74">
        <w:rPr>
          <w:rFonts w:eastAsia="微軟正黑體" w:hAnsi="微軟正黑體" w:cs="Calibri" w:hint="eastAsia"/>
          <w:sz w:val="22"/>
          <w:szCs w:val="24"/>
          <w:shd w:val="pct15" w:color="auto" w:fill="FFFFFF"/>
        </w:rPr>
        <w:t>10</w:t>
      </w:r>
      <w:r w:rsidRPr="00FB4B74">
        <w:rPr>
          <w:rFonts w:eastAsia="微軟正黑體" w:hAnsi="微軟正黑體" w:cs="Calibri"/>
          <w:sz w:val="22"/>
          <w:szCs w:val="24"/>
          <w:shd w:val="pct15" w:color="auto" w:fill="FFFFFF"/>
        </w:rPr>
        <w:t>年</w:t>
      </w:r>
      <w:r w:rsidR="00E3206B">
        <w:rPr>
          <w:rFonts w:eastAsia="微軟正黑體" w:hAnsi="微軟正黑體" w:cs="Calibri" w:hint="eastAsia"/>
          <w:sz w:val="22"/>
          <w:szCs w:val="24"/>
          <w:shd w:val="pct15" w:color="auto" w:fill="FFFFFF"/>
        </w:rPr>
        <w:t>6</w:t>
      </w:r>
      <w:r w:rsidRPr="00FB4B74">
        <w:rPr>
          <w:rFonts w:eastAsia="微軟正黑體" w:hAnsi="微軟正黑體" w:cs="Calibri"/>
          <w:sz w:val="22"/>
          <w:szCs w:val="24"/>
          <w:shd w:val="pct15" w:color="auto" w:fill="FFFFFF"/>
        </w:rPr>
        <w:t>月</w:t>
      </w:r>
      <w:r w:rsidR="00E3206B">
        <w:rPr>
          <w:rFonts w:eastAsia="微軟正黑體" w:hAnsi="微軟正黑體" w:cs="Calibri" w:hint="eastAsia"/>
          <w:sz w:val="22"/>
          <w:szCs w:val="24"/>
          <w:shd w:val="pct15" w:color="auto" w:fill="FFFFFF"/>
        </w:rPr>
        <w:t>1</w:t>
      </w:r>
      <w:r w:rsidRPr="00FB4B74">
        <w:rPr>
          <w:rFonts w:eastAsia="微軟正黑體" w:hAnsi="微軟正黑體" w:cs="Calibri"/>
          <w:sz w:val="22"/>
          <w:szCs w:val="24"/>
          <w:shd w:val="pct15" w:color="auto" w:fill="FFFFFF"/>
        </w:rPr>
        <w:t>日</w:t>
      </w:r>
      <w:r w:rsidRPr="00FB4B74">
        <w:rPr>
          <w:rFonts w:eastAsia="微軟正黑體" w:hAnsi="微軟正黑體" w:cs="Calibri"/>
          <w:sz w:val="22"/>
          <w:szCs w:val="24"/>
        </w:rPr>
        <w:t>(</w:t>
      </w:r>
      <w:r w:rsidRPr="00FB4B74">
        <w:rPr>
          <w:rFonts w:eastAsia="微軟正黑體" w:hAnsi="微軟正黑體" w:cs="Calibri"/>
          <w:sz w:val="22"/>
          <w:szCs w:val="24"/>
        </w:rPr>
        <w:t>含</w:t>
      </w:r>
      <w:r w:rsidRPr="00FB4B74">
        <w:rPr>
          <w:rFonts w:eastAsia="微軟正黑體" w:hAnsi="微軟正黑體" w:cs="Calibri"/>
          <w:sz w:val="22"/>
          <w:szCs w:val="24"/>
        </w:rPr>
        <w:t>)</w:t>
      </w:r>
      <w:r w:rsidRPr="00FB4B74">
        <w:rPr>
          <w:rFonts w:eastAsia="微軟正黑體" w:hAnsi="微軟正黑體" w:cs="Calibri"/>
          <w:sz w:val="22"/>
          <w:szCs w:val="24"/>
        </w:rPr>
        <w:t>前取消參展，則需扣除手續作業費用新台幣</w:t>
      </w:r>
      <w:r w:rsidRPr="00FB4B74">
        <w:rPr>
          <w:rFonts w:eastAsia="微軟正黑體" w:hAnsi="微軟正黑體" w:cs="Calibri"/>
          <w:sz w:val="22"/>
          <w:szCs w:val="24"/>
        </w:rPr>
        <w:t>10,000</w:t>
      </w:r>
      <w:r w:rsidRPr="00FB4B74">
        <w:rPr>
          <w:rFonts w:eastAsia="微軟正黑體" w:hAnsi="微軟正黑體" w:cs="Calibri"/>
          <w:sz w:val="22"/>
          <w:szCs w:val="24"/>
        </w:rPr>
        <w:t>元後再將剩餘款項返還；</w:t>
      </w:r>
      <w:r w:rsidR="00F57874" w:rsidRPr="00FB4B74">
        <w:rPr>
          <w:rFonts w:eastAsia="微軟正黑體" w:hAnsi="微軟正黑體" w:cs="Calibri"/>
          <w:sz w:val="22"/>
          <w:szCs w:val="24"/>
          <w:shd w:val="pct15" w:color="auto" w:fill="FFFFFF"/>
        </w:rPr>
        <w:t>1</w:t>
      </w:r>
      <w:r w:rsidR="00F57874">
        <w:rPr>
          <w:rFonts w:eastAsia="微軟正黑體" w:hAnsi="微軟正黑體" w:cs="Calibri" w:hint="eastAsia"/>
          <w:sz w:val="22"/>
          <w:szCs w:val="24"/>
          <w:shd w:val="pct15" w:color="auto" w:fill="FFFFFF"/>
        </w:rPr>
        <w:t>10</w:t>
      </w:r>
      <w:r w:rsidR="00F57874" w:rsidRPr="00FB4B74">
        <w:rPr>
          <w:rFonts w:eastAsia="微軟正黑體" w:hAnsi="微軟正黑體" w:cs="Calibri"/>
          <w:sz w:val="22"/>
          <w:szCs w:val="24"/>
          <w:shd w:val="pct15" w:color="auto" w:fill="FFFFFF"/>
        </w:rPr>
        <w:t>年</w:t>
      </w:r>
      <w:r w:rsidR="00E3206B">
        <w:rPr>
          <w:rFonts w:eastAsia="微軟正黑體" w:hAnsi="微軟正黑體" w:cs="Calibri" w:hint="eastAsia"/>
          <w:sz w:val="22"/>
          <w:szCs w:val="24"/>
          <w:shd w:val="pct15" w:color="auto" w:fill="FFFFFF"/>
        </w:rPr>
        <w:t>6</w:t>
      </w:r>
      <w:r w:rsidR="000E6CE0">
        <w:rPr>
          <w:rFonts w:eastAsia="微軟正黑體" w:hAnsi="微軟正黑體" w:cs="Calibri" w:hint="eastAsia"/>
          <w:sz w:val="22"/>
          <w:szCs w:val="24"/>
          <w:shd w:val="pct15" w:color="auto" w:fill="FFFFFF"/>
        </w:rPr>
        <w:t>月</w:t>
      </w:r>
      <w:r w:rsidR="000E6CE0">
        <w:rPr>
          <w:rFonts w:eastAsia="微軟正黑體" w:hAnsi="微軟正黑體" w:cs="Calibri" w:hint="eastAsia"/>
          <w:sz w:val="22"/>
          <w:szCs w:val="24"/>
          <w:shd w:val="pct15" w:color="auto" w:fill="FFFFFF"/>
        </w:rPr>
        <w:t>1</w:t>
      </w:r>
      <w:r w:rsidR="00F57874" w:rsidRPr="00FB4B74">
        <w:rPr>
          <w:rFonts w:eastAsia="微軟正黑體" w:hAnsi="微軟正黑體" w:cs="Calibri"/>
          <w:sz w:val="22"/>
          <w:szCs w:val="24"/>
          <w:shd w:val="pct15" w:color="auto" w:fill="FFFFFF"/>
        </w:rPr>
        <w:t>日</w:t>
      </w:r>
      <w:r w:rsidRPr="00FB4B74">
        <w:rPr>
          <w:rFonts w:eastAsia="微軟正黑體" w:hAnsi="微軟正黑體" w:cs="Calibri"/>
          <w:sz w:val="22"/>
          <w:szCs w:val="24"/>
        </w:rPr>
        <w:t>後退展者，沒收保證金及全額攤位費。</w:t>
      </w:r>
    </w:p>
    <w:p w:rsidR="00F600F2" w:rsidRPr="00F57874" w:rsidRDefault="00F600F2" w:rsidP="00F57874">
      <w:pPr>
        <w:pStyle w:val="a6"/>
        <w:numPr>
          <w:ilvl w:val="0"/>
          <w:numId w:val="14"/>
        </w:numPr>
        <w:spacing w:line="300" w:lineRule="exact"/>
        <w:ind w:leftChars="0" w:left="709" w:hanging="283"/>
        <w:rPr>
          <w:rFonts w:eastAsia="微軟正黑體" w:hAnsi="微軟正黑體" w:cs="Calibri"/>
          <w:sz w:val="22"/>
          <w:szCs w:val="24"/>
        </w:rPr>
      </w:pPr>
      <w:r w:rsidRPr="00FB4B74">
        <w:rPr>
          <w:rFonts w:eastAsia="微軟正黑體" w:hAnsi="微軟正黑體" w:cs="Calibri"/>
          <w:sz w:val="22"/>
          <w:szCs w:val="24"/>
        </w:rPr>
        <w:t>參加廠商應派員準時出席相關會議及參加展覽；參展廠商如未準時參加展覽時，所訂攤位視同自動放棄，本會將不退還所繳交之攤位費及保證金。</w:t>
      </w:r>
    </w:p>
    <w:p w:rsidR="00F600F2" w:rsidRPr="00AA3B5D" w:rsidRDefault="00F600F2" w:rsidP="003B6DE7">
      <w:pPr>
        <w:pStyle w:val="a6"/>
        <w:numPr>
          <w:ilvl w:val="0"/>
          <w:numId w:val="6"/>
        </w:numPr>
        <w:spacing w:beforeLines="30" w:afterLines="30" w:line="300" w:lineRule="exact"/>
        <w:ind w:leftChars="0" w:left="403" w:hanging="403"/>
        <w:rPr>
          <w:rFonts w:eastAsia="微軟正黑體" w:hAnsi="微軟正黑體" w:cs="Calibri"/>
          <w:b/>
          <w:szCs w:val="24"/>
        </w:rPr>
      </w:pPr>
      <w:r w:rsidRPr="00F600F2">
        <w:rPr>
          <w:rFonts w:eastAsia="微軟正黑體" w:cs="Calibri"/>
          <w:b/>
          <w:szCs w:val="24"/>
        </w:rPr>
        <w:t xml:space="preserve"> </w:t>
      </w:r>
      <w:r w:rsidRPr="00F600F2">
        <w:rPr>
          <w:rFonts w:eastAsia="微軟正黑體" w:hAnsi="微軟正黑體" w:cs="Calibri"/>
          <w:b/>
          <w:szCs w:val="24"/>
        </w:rPr>
        <w:t>攤位分配</w:t>
      </w:r>
    </w:p>
    <w:p w:rsidR="00F600F2" w:rsidRPr="00F57874" w:rsidRDefault="00F600F2" w:rsidP="00F57874">
      <w:pPr>
        <w:pStyle w:val="a6"/>
        <w:numPr>
          <w:ilvl w:val="0"/>
          <w:numId w:val="15"/>
        </w:numPr>
        <w:spacing w:line="300" w:lineRule="exact"/>
        <w:ind w:leftChars="0" w:hanging="294"/>
        <w:rPr>
          <w:rFonts w:eastAsia="微軟正黑體" w:hAnsi="微軟正黑體" w:cs="Calibri"/>
          <w:sz w:val="22"/>
          <w:szCs w:val="24"/>
        </w:rPr>
      </w:pPr>
      <w:r w:rsidRPr="00F57874">
        <w:rPr>
          <w:rFonts w:eastAsia="微軟正黑體" w:hAnsi="微軟正黑體" w:cs="Calibri"/>
          <w:sz w:val="22"/>
          <w:szCs w:val="24"/>
        </w:rPr>
        <w:t>於徵展結束後召開組團會議圈選攤位，圈選先後選擇順序將依以下規則：</w:t>
      </w:r>
    </w:p>
    <w:p w:rsidR="00F600F2" w:rsidRPr="00F57874" w:rsidRDefault="00F600F2" w:rsidP="00F57874">
      <w:pPr>
        <w:pStyle w:val="a6"/>
        <w:spacing w:line="300" w:lineRule="exact"/>
        <w:ind w:leftChars="0" w:left="720"/>
        <w:rPr>
          <w:rFonts w:eastAsia="微軟正黑體" w:cs="Calibri"/>
          <w:sz w:val="22"/>
          <w:szCs w:val="24"/>
        </w:rPr>
      </w:pPr>
      <w:r w:rsidRPr="00F57874">
        <w:rPr>
          <w:rFonts w:eastAsia="微軟正黑體" w:cs="Calibri"/>
          <w:sz w:val="22"/>
          <w:szCs w:val="24"/>
        </w:rPr>
        <w:t xml:space="preserve">a) </w:t>
      </w:r>
      <w:r w:rsidRPr="00F57874">
        <w:rPr>
          <w:rFonts w:eastAsia="微軟正黑體" w:hAnsi="微軟正黑體" w:cs="Calibri"/>
          <w:sz w:val="22"/>
          <w:szCs w:val="24"/>
        </w:rPr>
        <w:t>空地攤位較標準攤位先選；</w:t>
      </w:r>
    </w:p>
    <w:p w:rsidR="00F600F2" w:rsidRPr="00F57874" w:rsidRDefault="00F600F2" w:rsidP="00F57874">
      <w:pPr>
        <w:pStyle w:val="a6"/>
        <w:spacing w:line="300" w:lineRule="exact"/>
        <w:ind w:leftChars="0" w:left="720"/>
        <w:rPr>
          <w:rFonts w:eastAsia="微軟正黑體" w:cs="Calibri"/>
          <w:sz w:val="22"/>
          <w:szCs w:val="24"/>
        </w:rPr>
      </w:pPr>
      <w:r w:rsidRPr="00F57874">
        <w:rPr>
          <w:rFonts w:eastAsia="微軟正黑體" w:cs="Calibri"/>
          <w:sz w:val="22"/>
          <w:szCs w:val="24"/>
        </w:rPr>
        <w:t xml:space="preserve">b) </w:t>
      </w:r>
      <w:proofErr w:type="gramStart"/>
      <w:r w:rsidRPr="00F57874">
        <w:rPr>
          <w:rFonts w:eastAsia="微軟正黑體" w:hAnsi="微軟正黑體" w:cs="Calibri"/>
          <w:sz w:val="22"/>
          <w:szCs w:val="24"/>
        </w:rPr>
        <w:t>攤位數大先</w:t>
      </w:r>
      <w:proofErr w:type="gramEnd"/>
      <w:r w:rsidRPr="00F57874">
        <w:rPr>
          <w:rFonts w:eastAsia="微軟正黑體" w:hAnsi="微軟正黑體" w:cs="Calibri"/>
          <w:sz w:val="22"/>
          <w:szCs w:val="24"/>
        </w:rPr>
        <w:t>選；</w:t>
      </w:r>
    </w:p>
    <w:p w:rsidR="00F600F2" w:rsidRPr="00F57874" w:rsidRDefault="00F600F2" w:rsidP="003B6DE7">
      <w:pPr>
        <w:pStyle w:val="a6"/>
        <w:spacing w:afterLines="30" w:line="300" w:lineRule="exact"/>
        <w:ind w:leftChars="337" w:left="991" w:hangingChars="118" w:hanging="283"/>
        <w:rPr>
          <w:rFonts w:eastAsia="微軟正黑體" w:hAnsi="微軟正黑體" w:cs="Calibri"/>
          <w:sz w:val="22"/>
          <w:szCs w:val="24"/>
        </w:rPr>
      </w:pPr>
      <w:r w:rsidRPr="00F600F2">
        <w:rPr>
          <w:rFonts w:eastAsia="微軟正黑體" w:cs="Calibri"/>
          <w:szCs w:val="24"/>
        </w:rPr>
        <w:t xml:space="preserve">c) </w:t>
      </w:r>
      <w:r w:rsidRPr="00F57874">
        <w:rPr>
          <w:rFonts w:eastAsia="微軟正黑體" w:hAnsi="微軟正黑體" w:cs="Calibri"/>
          <w:sz w:val="22"/>
          <w:szCs w:val="24"/>
        </w:rPr>
        <w:t>攤位數一致，則依報名費用繳款時間順序決定之；如同時的話，則依照抽籤</w:t>
      </w:r>
      <w:proofErr w:type="gramStart"/>
      <w:r w:rsidRPr="00F57874">
        <w:rPr>
          <w:rFonts w:eastAsia="微軟正黑體" w:hAnsi="微軟正黑體" w:cs="Calibri"/>
          <w:sz w:val="22"/>
          <w:szCs w:val="24"/>
        </w:rPr>
        <w:t>決定選攤順序</w:t>
      </w:r>
      <w:proofErr w:type="gramEnd"/>
      <w:r w:rsidRPr="00F57874">
        <w:rPr>
          <w:rFonts w:eastAsia="微軟正黑體" w:hAnsi="微軟正黑體" w:cs="Calibri"/>
          <w:sz w:val="22"/>
          <w:szCs w:val="24"/>
        </w:rPr>
        <w:t>。</w:t>
      </w:r>
      <w:r w:rsidRPr="00F57874">
        <w:rPr>
          <w:rFonts w:eastAsia="微軟正黑體" w:hAnsi="微軟正黑體" w:cs="Calibri"/>
          <w:sz w:val="22"/>
          <w:szCs w:val="24"/>
        </w:rPr>
        <w:t>(</w:t>
      </w:r>
      <w:r w:rsidRPr="00F57874">
        <w:rPr>
          <w:rFonts w:eastAsia="微軟正黑體" w:hAnsi="微軟正黑體" w:cs="Calibri"/>
          <w:sz w:val="22"/>
          <w:szCs w:val="24"/>
        </w:rPr>
        <w:t>掛號郵件</w:t>
      </w:r>
      <w:r w:rsidRPr="00F57874">
        <w:rPr>
          <w:rFonts w:eastAsia="微軟正黑體" w:hAnsi="微軟正黑體" w:cs="Calibri"/>
          <w:sz w:val="22"/>
          <w:szCs w:val="24"/>
        </w:rPr>
        <w:lastRenderedPageBreak/>
        <w:t>以郵戳上日期及時間為</w:t>
      </w:r>
      <w:proofErr w:type="gramStart"/>
      <w:r w:rsidRPr="00F57874">
        <w:rPr>
          <w:rFonts w:eastAsia="微軟正黑體" w:hAnsi="微軟正黑體" w:cs="Calibri"/>
          <w:sz w:val="22"/>
          <w:szCs w:val="24"/>
        </w:rPr>
        <w:t>憑</w:t>
      </w:r>
      <w:proofErr w:type="gramEnd"/>
      <w:r w:rsidRPr="00F57874">
        <w:rPr>
          <w:rFonts w:eastAsia="微軟正黑體" w:hAnsi="微軟正黑體" w:cs="Calibri"/>
          <w:sz w:val="22"/>
          <w:szCs w:val="24"/>
        </w:rPr>
        <w:t>，若無法提示時間證明，將視為當天最後繳款</w:t>
      </w:r>
      <w:r w:rsidRPr="00F57874">
        <w:rPr>
          <w:rFonts w:eastAsia="微軟正黑體" w:hAnsi="微軟正黑體" w:cs="Calibri"/>
          <w:sz w:val="22"/>
          <w:szCs w:val="24"/>
        </w:rPr>
        <w:t>)</w:t>
      </w:r>
      <w:r w:rsidRPr="00F57874">
        <w:rPr>
          <w:rFonts w:eastAsia="微軟正黑體" w:hAnsi="微軟正黑體" w:cs="Calibri"/>
          <w:sz w:val="22"/>
          <w:szCs w:val="24"/>
        </w:rPr>
        <w:t>。</w:t>
      </w:r>
    </w:p>
    <w:p w:rsidR="00F600F2" w:rsidRPr="00F57874" w:rsidRDefault="00F600F2" w:rsidP="003B6DE7">
      <w:pPr>
        <w:pStyle w:val="a6"/>
        <w:spacing w:afterLines="30" w:line="300" w:lineRule="exact"/>
        <w:ind w:leftChars="0" w:left="720"/>
        <w:rPr>
          <w:rFonts w:eastAsia="微軟正黑體" w:cs="Calibri"/>
          <w:sz w:val="22"/>
          <w:szCs w:val="24"/>
        </w:rPr>
      </w:pPr>
      <w:r w:rsidRPr="00F57874">
        <w:rPr>
          <w:rFonts w:ascii="微軟正黑體" w:eastAsia="微軟正黑體" w:hAnsi="微軟正黑體" w:cs="Calibri"/>
          <w:sz w:val="22"/>
          <w:szCs w:val="24"/>
        </w:rPr>
        <w:t>※</w:t>
      </w:r>
      <w:r w:rsidRPr="00F57874">
        <w:rPr>
          <w:rFonts w:eastAsia="微軟正黑體" w:hAnsi="微軟正黑體" w:cs="Calibri"/>
          <w:sz w:val="22"/>
          <w:szCs w:val="24"/>
        </w:rPr>
        <w:t>未出席者得出具委託書並標示</w:t>
      </w:r>
      <w:proofErr w:type="gramStart"/>
      <w:r w:rsidRPr="00F57874">
        <w:rPr>
          <w:rFonts w:eastAsia="微軟正黑體" w:hAnsi="微軟正黑體" w:cs="Calibri"/>
          <w:sz w:val="22"/>
          <w:szCs w:val="24"/>
        </w:rPr>
        <w:t>公司選攤順序</w:t>
      </w:r>
      <w:proofErr w:type="gramEnd"/>
      <w:r w:rsidRPr="00F57874">
        <w:rPr>
          <w:rFonts w:eastAsia="微軟正黑體" w:hAnsi="微軟正黑體" w:cs="Calibri"/>
          <w:sz w:val="22"/>
          <w:szCs w:val="24"/>
        </w:rPr>
        <w:t>即視同出席，由本會依照標示順序代選；倘若皆無出具任何文件，將由本會依同攤位數中最後一個順位代選。</w:t>
      </w:r>
    </w:p>
    <w:p w:rsidR="00F600F2" w:rsidRPr="00F57874" w:rsidRDefault="00F600F2" w:rsidP="00F57874">
      <w:pPr>
        <w:pStyle w:val="a6"/>
        <w:numPr>
          <w:ilvl w:val="0"/>
          <w:numId w:val="15"/>
        </w:numPr>
        <w:spacing w:line="300" w:lineRule="exact"/>
        <w:ind w:leftChars="0" w:hanging="294"/>
        <w:rPr>
          <w:rFonts w:eastAsia="微軟正黑體" w:hAnsi="微軟正黑體" w:cs="Calibri"/>
          <w:sz w:val="22"/>
          <w:szCs w:val="24"/>
        </w:rPr>
      </w:pPr>
      <w:proofErr w:type="gramStart"/>
      <w:r w:rsidRPr="00F57874">
        <w:rPr>
          <w:rFonts w:eastAsia="微軟正黑體" w:hAnsi="微軟正黑體" w:cs="Calibri"/>
          <w:sz w:val="22"/>
          <w:szCs w:val="24"/>
        </w:rPr>
        <w:t>攤位面開原則</w:t>
      </w:r>
      <w:proofErr w:type="gramEnd"/>
      <w:r w:rsidRPr="00F57874">
        <w:rPr>
          <w:rFonts w:eastAsia="微軟正黑體" w:hAnsi="微軟正黑體" w:cs="Calibri"/>
          <w:sz w:val="22"/>
          <w:szCs w:val="24"/>
        </w:rPr>
        <w:t>：</w:t>
      </w:r>
      <w:r w:rsidR="006553AF">
        <w:rPr>
          <w:rFonts w:eastAsia="微軟正黑體" w:hAnsi="微軟正黑體" w:cs="Calibri" w:hint="eastAsia"/>
          <w:sz w:val="22"/>
          <w:szCs w:val="24"/>
        </w:rPr>
        <w:t>1</w:t>
      </w:r>
      <w:r w:rsidR="006553AF">
        <w:rPr>
          <w:rFonts w:eastAsia="微軟正黑體" w:hAnsi="微軟正黑體" w:cs="Calibri"/>
          <w:sz w:val="22"/>
          <w:szCs w:val="24"/>
        </w:rPr>
        <w:t>至</w:t>
      </w:r>
      <w:r w:rsidR="006553AF">
        <w:rPr>
          <w:rFonts w:eastAsia="微軟正黑體" w:hAnsi="微軟正黑體" w:cs="Calibri" w:hint="eastAsia"/>
          <w:sz w:val="22"/>
          <w:szCs w:val="24"/>
        </w:rPr>
        <w:t>3</w:t>
      </w:r>
      <w:r w:rsidRPr="00F57874">
        <w:rPr>
          <w:rFonts w:eastAsia="微軟正黑體" w:hAnsi="微軟正黑體" w:cs="Calibri"/>
          <w:sz w:val="22"/>
          <w:szCs w:val="24"/>
        </w:rPr>
        <w:t>個攤位最多兩面開，</w:t>
      </w:r>
      <w:r w:rsidR="006553AF">
        <w:rPr>
          <w:rFonts w:eastAsia="微軟正黑體" w:hAnsi="微軟正黑體" w:cs="Calibri" w:hint="eastAsia"/>
          <w:sz w:val="22"/>
          <w:szCs w:val="24"/>
        </w:rPr>
        <w:t>4</w:t>
      </w:r>
      <w:r w:rsidRPr="00F57874">
        <w:rPr>
          <w:rFonts w:eastAsia="微軟正黑體" w:hAnsi="微軟正黑體" w:cs="Calibri"/>
          <w:sz w:val="22"/>
          <w:szCs w:val="24"/>
        </w:rPr>
        <w:t>個攤位（含）以上可三面開。</w:t>
      </w:r>
    </w:p>
    <w:p w:rsidR="00F600F2" w:rsidRPr="00F57874" w:rsidRDefault="00F600F2" w:rsidP="00F57874">
      <w:pPr>
        <w:pStyle w:val="a6"/>
        <w:numPr>
          <w:ilvl w:val="0"/>
          <w:numId w:val="15"/>
        </w:numPr>
        <w:spacing w:line="300" w:lineRule="exact"/>
        <w:ind w:leftChars="0" w:hanging="294"/>
        <w:rPr>
          <w:rFonts w:eastAsia="微軟正黑體" w:hAnsi="微軟正黑體" w:cs="Calibri"/>
          <w:sz w:val="22"/>
          <w:szCs w:val="24"/>
        </w:rPr>
      </w:pPr>
      <w:r w:rsidRPr="00F57874">
        <w:rPr>
          <w:rFonts w:eastAsia="微軟正黑體" w:hAnsi="微軟正黑體" w:cs="Calibri"/>
          <w:sz w:val="22"/>
          <w:szCs w:val="24"/>
        </w:rPr>
        <w:t>兩個攤位以上，其攤位需連結，不可分開，如下圖：</w:t>
      </w:r>
    </w:p>
    <w:p w:rsidR="00F600F2" w:rsidRPr="00F57874" w:rsidRDefault="00F600F2" w:rsidP="00F57874">
      <w:pPr>
        <w:pStyle w:val="a6"/>
        <w:spacing w:line="300" w:lineRule="exact"/>
        <w:ind w:leftChars="0" w:left="709"/>
        <w:rPr>
          <w:rFonts w:eastAsia="微軟正黑體" w:cs="Calibri"/>
          <w:color w:val="000000"/>
          <w:sz w:val="22"/>
          <w:szCs w:val="24"/>
        </w:rPr>
      </w:pPr>
      <w:r w:rsidRPr="00F57874">
        <w:rPr>
          <w:rFonts w:eastAsia="微軟正黑體" w:hAnsi="微軟正黑體" w:cs="Calibri"/>
          <w:color w:val="000000"/>
          <w:sz w:val="22"/>
          <w:szCs w:val="24"/>
        </w:rPr>
        <w:t>可：</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79"/>
        <w:gridCol w:w="779"/>
        <w:gridCol w:w="779"/>
        <w:gridCol w:w="780"/>
        <w:gridCol w:w="780"/>
        <w:gridCol w:w="780"/>
        <w:gridCol w:w="780"/>
        <w:gridCol w:w="780"/>
        <w:gridCol w:w="780"/>
        <w:gridCol w:w="780"/>
      </w:tblGrid>
      <w:tr w:rsidR="00F600F2" w:rsidRPr="00F57874" w:rsidTr="00F57874">
        <w:tc>
          <w:tcPr>
            <w:tcW w:w="779" w:type="dxa"/>
            <w:shd w:val="clear" w:color="auto" w:fill="000000"/>
          </w:tcPr>
          <w:p w:rsidR="00F600F2" w:rsidRPr="00F57874" w:rsidRDefault="00F600F2" w:rsidP="00F57874">
            <w:pPr>
              <w:snapToGrid w:val="0"/>
              <w:spacing w:line="300" w:lineRule="exact"/>
              <w:ind w:left="709"/>
              <w:rPr>
                <w:rFonts w:ascii="Calibri" w:eastAsia="微軟正黑體" w:hAnsi="Calibri" w:cs="Calibri"/>
                <w:color w:val="000000"/>
                <w:sz w:val="22"/>
              </w:rPr>
            </w:pPr>
          </w:p>
        </w:tc>
        <w:tc>
          <w:tcPr>
            <w:tcW w:w="779" w:type="dxa"/>
            <w:shd w:val="clear" w:color="auto" w:fill="000000"/>
          </w:tcPr>
          <w:p w:rsidR="00F600F2" w:rsidRPr="00F57874" w:rsidRDefault="00F600F2" w:rsidP="00F57874">
            <w:pPr>
              <w:snapToGrid w:val="0"/>
              <w:spacing w:line="300" w:lineRule="exact"/>
              <w:ind w:leftChars="132" w:left="277"/>
              <w:rPr>
                <w:rFonts w:ascii="Calibri" w:eastAsia="微軟正黑體" w:hAnsi="Calibri" w:cs="Calibri"/>
                <w:color w:val="000000"/>
                <w:sz w:val="22"/>
              </w:rPr>
            </w:pPr>
          </w:p>
        </w:tc>
        <w:tc>
          <w:tcPr>
            <w:tcW w:w="779" w:type="dxa"/>
          </w:tcPr>
          <w:p w:rsidR="00F600F2" w:rsidRPr="00F57874" w:rsidRDefault="00F600F2" w:rsidP="00F57874">
            <w:pPr>
              <w:snapToGrid w:val="0"/>
              <w:spacing w:line="300" w:lineRule="exact"/>
              <w:ind w:leftChars="132" w:left="277"/>
              <w:rPr>
                <w:rFonts w:ascii="Calibri" w:eastAsia="微軟正黑體" w:hAnsi="Calibri" w:cs="Calibri"/>
                <w:color w:val="000000"/>
                <w:sz w:val="22"/>
              </w:rPr>
            </w:pPr>
          </w:p>
        </w:tc>
        <w:tc>
          <w:tcPr>
            <w:tcW w:w="780" w:type="dxa"/>
          </w:tcPr>
          <w:p w:rsidR="00F600F2" w:rsidRPr="00F57874" w:rsidRDefault="00F600F2" w:rsidP="00F57874">
            <w:pPr>
              <w:snapToGrid w:val="0"/>
              <w:spacing w:line="300" w:lineRule="exact"/>
              <w:ind w:leftChars="132" w:left="277"/>
              <w:rPr>
                <w:rFonts w:ascii="Calibri" w:eastAsia="微軟正黑體" w:hAnsi="Calibri" w:cs="Calibri"/>
                <w:color w:val="000000"/>
                <w:sz w:val="22"/>
              </w:rPr>
            </w:pPr>
          </w:p>
        </w:tc>
        <w:tc>
          <w:tcPr>
            <w:tcW w:w="780" w:type="dxa"/>
          </w:tcPr>
          <w:p w:rsidR="00F600F2" w:rsidRPr="00F57874" w:rsidRDefault="00F600F2" w:rsidP="00F57874">
            <w:pPr>
              <w:snapToGrid w:val="0"/>
              <w:spacing w:line="300" w:lineRule="exact"/>
              <w:ind w:leftChars="132" w:left="277"/>
              <w:rPr>
                <w:rFonts w:ascii="Calibri" w:eastAsia="微軟正黑體" w:hAnsi="Calibri" w:cs="Calibri"/>
                <w:color w:val="000000"/>
                <w:sz w:val="22"/>
              </w:rPr>
            </w:pPr>
          </w:p>
        </w:tc>
        <w:tc>
          <w:tcPr>
            <w:tcW w:w="780" w:type="dxa"/>
          </w:tcPr>
          <w:p w:rsidR="00F600F2" w:rsidRPr="00F57874" w:rsidRDefault="00F600F2" w:rsidP="00F57874">
            <w:pPr>
              <w:snapToGrid w:val="0"/>
              <w:spacing w:line="300" w:lineRule="exact"/>
              <w:ind w:leftChars="132" w:left="277"/>
              <w:rPr>
                <w:rFonts w:ascii="Calibri" w:eastAsia="微軟正黑體" w:hAnsi="Calibri" w:cs="Calibri"/>
                <w:color w:val="000000"/>
                <w:sz w:val="22"/>
              </w:rPr>
            </w:pPr>
          </w:p>
        </w:tc>
        <w:tc>
          <w:tcPr>
            <w:tcW w:w="780" w:type="dxa"/>
          </w:tcPr>
          <w:p w:rsidR="00F600F2" w:rsidRPr="00F57874" w:rsidRDefault="00F600F2" w:rsidP="00F57874">
            <w:pPr>
              <w:snapToGrid w:val="0"/>
              <w:spacing w:line="300" w:lineRule="exact"/>
              <w:ind w:leftChars="132" w:left="277"/>
              <w:rPr>
                <w:rFonts w:ascii="Calibri" w:eastAsia="微軟正黑體" w:hAnsi="Calibri" w:cs="Calibri"/>
                <w:color w:val="000000"/>
                <w:sz w:val="22"/>
              </w:rPr>
            </w:pPr>
          </w:p>
        </w:tc>
        <w:tc>
          <w:tcPr>
            <w:tcW w:w="780" w:type="dxa"/>
          </w:tcPr>
          <w:p w:rsidR="00F600F2" w:rsidRPr="00F57874" w:rsidRDefault="00F600F2" w:rsidP="00F57874">
            <w:pPr>
              <w:snapToGrid w:val="0"/>
              <w:spacing w:line="300" w:lineRule="exact"/>
              <w:ind w:leftChars="132" w:left="277"/>
              <w:rPr>
                <w:rFonts w:ascii="Calibri" w:eastAsia="微軟正黑體" w:hAnsi="Calibri" w:cs="Calibri"/>
                <w:color w:val="000000"/>
                <w:sz w:val="22"/>
              </w:rPr>
            </w:pPr>
          </w:p>
        </w:tc>
        <w:tc>
          <w:tcPr>
            <w:tcW w:w="780" w:type="dxa"/>
          </w:tcPr>
          <w:p w:rsidR="00F600F2" w:rsidRPr="00F57874" w:rsidRDefault="00F600F2" w:rsidP="00F57874">
            <w:pPr>
              <w:snapToGrid w:val="0"/>
              <w:spacing w:line="300" w:lineRule="exact"/>
              <w:ind w:leftChars="132" w:left="277"/>
              <w:rPr>
                <w:rFonts w:ascii="Calibri" w:eastAsia="微軟正黑體" w:hAnsi="Calibri" w:cs="Calibri"/>
                <w:color w:val="000000"/>
                <w:sz w:val="22"/>
              </w:rPr>
            </w:pPr>
          </w:p>
        </w:tc>
        <w:tc>
          <w:tcPr>
            <w:tcW w:w="780" w:type="dxa"/>
          </w:tcPr>
          <w:p w:rsidR="00F600F2" w:rsidRPr="00F57874" w:rsidRDefault="00F600F2" w:rsidP="00F57874">
            <w:pPr>
              <w:snapToGrid w:val="0"/>
              <w:spacing w:line="300" w:lineRule="exact"/>
              <w:ind w:leftChars="132" w:left="277"/>
              <w:rPr>
                <w:rFonts w:ascii="Calibri" w:eastAsia="微軟正黑體" w:hAnsi="Calibri" w:cs="Calibri"/>
                <w:color w:val="000000"/>
                <w:sz w:val="22"/>
              </w:rPr>
            </w:pPr>
          </w:p>
        </w:tc>
      </w:tr>
    </w:tbl>
    <w:p w:rsidR="00F600F2" w:rsidRPr="00F57874" w:rsidRDefault="00F600F2" w:rsidP="00F57874">
      <w:pPr>
        <w:pStyle w:val="a6"/>
        <w:spacing w:line="300" w:lineRule="exact"/>
        <w:ind w:leftChars="0" w:left="709"/>
        <w:rPr>
          <w:rFonts w:eastAsia="微軟正黑體" w:cs="Calibri"/>
          <w:color w:val="000000"/>
          <w:sz w:val="22"/>
          <w:szCs w:val="24"/>
        </w:rPr>
      </w:pPr>
      <w:r w:rsidRPr="00F57874">
        <w:rPr>
          <w:rFonts w:eastAsia="微軟正黑體" w:hAnsi="微軟正黑體" w:cs="Calibri"/>
          <w:color w:val="000000"/>
          <w:sz w:val="22"/>
          <w:szCs w:val="24"/>
        </w:rPr>
        <w:t>不可：</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79"/>
        <w:gridCol w:w="779"/>
        <w:gridCol w:w="779"/>
        <w:gridCol w:w="780"/>
        <w:gridCol w:w="780"/>
        <w:gridCol w:w="780"/>
        <w:gridCol w:w="780"/>
        <w:gridCol w:w="780"/>
        <w:gridCol w:w="780"/>
        <w:gridCol w:w="780"/>
      </w:tblGrid>
      <w:tr w:rsidR="00F600F2" w:rsidRPr="00F57874" w:rsidTr="00F57874">
        <w:tc>
          <w:tcPr>
            <w:tcW w:w="779" w:type="dxa"/>
            <w:shd w:val="clear" w:color="auto" w:fill="000000"/>
          </w:tcPr>
          <w:p w:rsidR="00F600F2" w:rsidRPr="00F57874" w:rsidRDefault="00F600F2" w:rsidP="00F57874">
            <w:pPr>
              <w:snapToGrid w:val="0"/>
              <w:spacing w:line="300" w:lineRule="exact"/>
              <w:ind w:leftChars="13" w:left="27"/>
              <w:rPr>
                <w:rFonts w:ascii="Calibri" w:eastAsia="微軟正黑體" w:hAnsi="Calibri" w:cs="Calibri"/>
                <w:color w:val="000000"/>
                <w:sz w:val="22"/>
              </w:rPr>
            </w:pPr>
          </w:p>
        </w:tc>
        <w:tc>
          <w:tcPr>
            <w:tcW w:w="779" w:type="dxa"/>
          </w:tcPr>
          <w:p w:rsidR="00F600F2" w:rsidRPr="00F57874" w:rsidRDefault="00F600F2" w:rsidP="00F57874">
            <w:pPr>
              <w:snapToGrid w:val="0"/>
              <w:spacing w:line="300" w:lineRule="exact"/>
              <w:ind w:leftChars="132" w:left="277"/>
              <w:rPr>
                <w:rFonts w:ascii="Calibri" w:eastAsia="微軟正黑體" w:hAnsi="Calibri" w:cs="Calibri"/>
                <w:color w:val="000000"/>
                <w:sz w:val="22"/>
              </w:rPr>
            </w:pPr>
          </w:p>
        </w:tc>
        <w:tc>
          <w:tcPr>
            <w:tcW w:w="779" w:type="dxa"/>
          </w:tcPr>
          <w:p w:rsidR="00F600F2" w:rsidRPr="00F57874" w:rsidRDefault="00F600F2" w:rsidP="00F57874">
            <w:pPr>
              <w:snapToGrid w:val="0"/>
              <w:spacing w:line="300" w:lineRule="exact"/>
              <w:ind w:leftChars="132" w:left="277"/>
              <w:rPr>
                <w:rFonts w:ascii="Calibri" w:eastAsia="微軟正黑體" w:hAnsi="Calibri" w:cs="Calibri"/>
                <w:color w:val="000000"/>
                <w:sz w:val="22"/>
              </w:rPr>
            </w:pPr>
          </w:p>
        </w:tc>
        <w:tc>
          <w:tcPr>
            <w:tcW w:w="780" w:type="dxa"/>
            <w:shd w:val="clear" w:color="auto" w:fill="000000"/>
          </w:tcPr>
          <w:p w:rsidR="00F600F2" w:rsidRPr="00F57874" w:rsidRDefault="00F600F2" w:rsidP="00F57874">
            <w:pPr>
              <w:snapToGrid w:val="0"/>
              <w:spacing w:line="300" w:lineRule="exact"/>
              <w:ind w:leftChars="132" w:left="277"/>
              <w:rPr>
                <w:rFonts w:ascii="Calibri" w:eastAsia="微軟正黑體" w:hAnsi="Calibri" w:cs="Calibri"/>
                <w:color w:val="000000"/>
                <w:sz w:val="22"/>
              </w:rPr>
            </w:pPr>
          </w:p>
        </w:tc>
        <w:tc>
          <w:tcPr>
            <w:tcW w:w="780" w:type="dxa"/>
          </w:tcPr>
          <w:p w:rsidR="00F600F2" w:rsidRPr="00F57874" w:rsidRDefault="00F600F2" w:rsidP="00F57874">
            <w:pPr>
              <w:snapToGrid w:val="0"/>
              <w:spacing w:line="300" w:lineRule="exact"/>
              <w:ind w:leftChars="132" w:left="277"/>
              <w:rPr>
                <w:rFonts w:ascii="Calibri" w:eastAsia="微軟正黑體" w:hAnsi="Calibri" w:cs="Calibri"/>
                <w:color w:val="000000"/>
                <w:sz w:val="22"/>
              </w:rPr>
            </w:pPr>
          </w:p>
        </w:tc>
        <w:tc>
          <w:tcPr>
            <w:tcW w:w="780" w:type="dxa"/>
          </w:tcPr>
          <w:p w:rsidR="00F600F2" w:rsidRPr="00F57874" w:rsidRDefault="00F600F2" w:rsidP="00F57874">
            <w:pPr>
              <w:snapToGrid w:val="0"/>
              <w:spacing w:line="300" w:lineRule="exact"/>
              <w:ind w:leftChars="132" w:left="277"/>
              <w:rPr>
                <w:rFonts w:ascii="Calibri" w:eastAsia="微軟正黑體" w:hAnsi="Calibri" w:cs="Calibri"/>
                <w:color w:val="000000"/>
                <w:sz w:val="22"/>
              </w:rPr>
            </w:pPr>
          </w:p>
        </w:tc>
        <w:tc>
          <w:tcPr>
            <w:tcW w:w="780" w:type="dxa"/>
          </w:tcPr>
          <w:p w:rsidR="00F600F2" w:rsidRPr="00F57874" w:rsidRDefault="00F600F2" w:rsidP="00F57874">
            <w:pPr>
              <w:snapToGrid w:val="0"/>
              <w:spacing w:line="300" w:lineRule="exact"/>
              <w:ind w:leftChars="132" w:left="277"/>
              <w:rPr>
                <w:rFonts w:ascii="Calibri" w:eastAsia="微軟正黑體" w:hAnsi="Calibri" w:cs="Calibri"/>
                <w:color w:val="000000"/>
                <w:sz w:val="22"/>
              </w:rPr>
            </w:pPr>
          </w:p>
        </w:tc>
        <w:tc>
          <w:tcPr>
            <w:tcW w:w="780" w:type="dxa"/>
          </w:tcPr>
          <w:p w:rsidR="00F600F2" w:rsidRPr="00F57874" w:rsidRDefault="00F600F2" w:rsidP="00F57874">
            <w:pPr>
              <w:snapToGrid w:val="0"/>
              <w:spacing w:line="300" w:lineRule="exact"/>
              <w:ind w:leftChars="132" w:left="277"/>
              <w:rPr>
                <w:rFonts w:ascii="Calibri" w:eastAsia="微軟正黑體" w:hAnsi="Calibri" w:cs="Calibri"/>
                <w:color w:val="000000"/>
                <w:sz w:val="22"/>
              </w:rPr>
            </w:pPr>
          </w:p>
        </w:tc>
        <w:tc>
          <w:tcPr>
            <w:tcW w:w="780" w:type="dxa"/>
          </w:tcPr>
          <w:p w:rsidR="00F600F2" w:rsidRPr="00F57874" w:rsidRDefault="00F600F2" w:rsidP="00F57874">
            <w:pPr>
              <w:snapToGrid w:val="0"/>
              <w:spacing w:line="300" w:lineRule="exact"/>
              <w:ind w:leftChars="132" w:left="277"/>
              <w:rPr>
                <w:rFonts w:ascii="Calibri" w:eastAsia="微軟正黑體" w:hAnsi="Calibri" w:cs="Calibri"/>
                <w:color w:val="000000"/>
                <w:sz w:val="22"/>
              </w:rPr>
            </w:pPr>
          </w:p>
        </w:tc>
        <w:tc>
          <w:tcPr>
            <w:tcW w:w="780" w:type="dxa"/>
          </w:tcPr>
          <w:p w:rsidR="00F600F2" w:rsidRPr="00F57874" w:rsidRDefault="00F600F2" w:rsidP="00F57874">
            <w:pPr>
              <w:snapToGrid w:val="0"/>
              <w:spacing w:line="300" w:lineRule="exact"/>
              <w:ind w:leftChars="132" w:left="277"/>
              <w:rPr>
                <w:rFonts w:ascii="Calibri" w:eastAsia="微軟正黑體" w:hAnsi="Calibri" w:cs="Calibri"/>
                <w:color w:val="000000"/>
                <w:sz w:val="22"/>
              </w:rPr>
            </w:pPr>
          </w:p>
        </w:tc>
      </w:tr>
    </w:tbl>
    <w:p w:rsidR="00F600F2" w:rsidRPr="00F57874" w:rsidRDefault="00F600F2" w:rsidP="003B6DE7">
      <w:pPr>
        <w:pStyle w:val="a6"/>
        <w:numPr>
          <w:ilvl w:val="0"/>
          <w:numId w:val="15"/>
        </w:numPr>
        <w:spacing w:beforeLines="30" w:line="300" w:lineRule="exact"/>
        <w:ind w:leftChars="0" w:hanging="295"/>
        <w:rPr>
          <w:rFonts w:eastAsia="微軟正黑體" w:hAnsi="微軟正黑體" w:cs="Calibri"/>
          <w:sz w:val="22"/>
          <w:szCs w:val="24"/>
        </w:rPr>
      </w:pPr>
      <w:r w:rsidRPr="00F57874">
        <w:rPr>
          <w:rFonts w:eastAsia="微軟正黑體" w:hAnsi="微軟正黑體" w:cs="Calibri"/>
          <w:sz w:val="22"/>
          <w:szCs w:val="24"/>
        </w:rPr>
        <w:t>標準攤位區塊及空地攤位區塊由本會整體考量規劃。</w:t>
      </w:r>
    </w:p>
    <w:p w:rsidR="00F600F2" w:rsidRPr="00F57874" w:rsidRDefault="00F600F2" w:rsidP="00F57874">
      <w:pPr>
        <w:pStyle w:val="a6"/>
        <w:numPr>
          <w:ilvl w:val="0"/>
          <w:numId w:val="15"/>
        </w:numPr>
        <w:spacing w:line="300" w:lineRule="exact"/>
        <w:ind w:leftChars="0" w:hanging="294"/>
        <w:rPr>
          <w:rFonts w:eastAsia="微軟正黑體" w:hAnsi="微軟正黑體" w:cs="Calibri"/>
          <w:sz w:val="22"/>
          <w:szCs w:val="24"/>
        </w:rPr>
      </w:pPr>
      <w:r w:rsidRPr="00F57874">
        <w:rPr>
          <w:rFonts w:eastAsia="微軟正黑體" w:hAnsi="微軟正黑體" w:cs="Calibri"/>
          <w:sz w:val="22"/>
          <w:szCs w:val="24"/>
        </w:rPr>
        <w:t>本會保留因大會變更攤位平面圖，而必須要求參展商調整攤位位置之權利。</w:t>
      </w:r>
    </w:p>
    <w:p w:rsidR="00F600F2" w:rsidRPr="00AA3B5D" w:rsidRDefault="00F600F2" w:rsidP="003B6DE7">
      <w:pPr>
        <w:pStyle w:val="a6"/>
        <w:numPr>
          <w:ilvl w:val="0"/>
          <w:numId w:val="6"/>
        </w:numPr>
        <w:tabs>
          <w:tab w:val="left" w:pos="709"/>
        </w:tabs>
        <w:spacing w:beforeLines="30" w:afterLines="30" w:line="300" w:lineRule="exact"/>
        <w:ind w:leftChars="0" w:left="403" w:hanging="403"/>
        <w:rPr>
          <w:rFonts w:eastAsia="微軟正黑體" w:hAnsi="微軟正黑體" w:cs="Calibri"/>
          <w:b/>
          <w:szCs w:val="24"/>
        </w:rPr>
      </w:pPr>
      <w:r w:rsidRPr="00F600F2">
        <w:rPr>
          <w:rFonts w:eastAsia="微軟正黑體" w:hAnsi="微軟正黑體" w:cs="Calibri"/>
          <w:b/>
          <w:szCs w:val="24"/>
        </w:rPr>
        <w:t>裝潢及設備</w:t>
      </w:r>
    </w:p>
    <w:p w:rsidR="00F600F2" w:rsidRPr="006553AF" w:rsidRDefault="00F600F2" w:rsidP="004361D9">
      <w:pPr>
        <w:pStyle w:val="a6"/>
        <w:numPr>
          <w:ilvl w:val="0"/>
          <w:numId w:val="4"/>
        </w:numPr>
        <w:spacing w:line="300" w:lineRule="exact"/>
        <w:ind w:leftChars="0" w:left="714" w:hanging="288"/>
        <w:rPr>
          <w:rFonts w:eastAsia="微軟正黑體" w:cs="Calibri"/>
          <w:sz w:val="22"/>
          <w:szCs w:val="24"/>
        </w:rPr>
      </w:pPr>
      <w:r w:rsidRPr="006553AF">
        <w:rPr>
          <w:rFonts w:eastAsia="微軟正黑體" w:hAnsi="微軟正黑體" w:cs="Calibri"/>
          <w:sz w:val="22"/>
          <w:szCs w:val="24"/>
        </w:rPr>
        <w:t>由本會統一規劃形象裝潢。</w:t>
      </w:r>
    </w:p>
    <w:p w:rsidR="00F600F2" w:rsidRPr="006553AF" w:rsidRDefault="00F600F2" w:rsidP="004361D9">
      <w:pPr>
        <w:pStyle w:val="a6"/>
        <w:numPr>
          <w:ilvl w:val="0"/>
          <w:numId w:val="4"/>
        </w:numPr>
        <w:spacing w:line="300" w:lineRule="exact"/>
        <w:ind w:leftChars="0" w:left="714" w:hanging="288"/>
        <w:rPr>
          <w:rFonts w:eastAsia="微軟正黑體" w:cs="Calibri"/>
          <w:sz w:val="22"/>
          <w:szCs w:val="24"/>
        </w:rPr>
      </w:pPr>
      <w:proofErr w:type="gramStart"/>
      <w:r w:rsidRPr="006553AF">
        <w:rPr>
          <w:rFonts w:eastAsia="微軟正黑體" w:hAnsi="微軟正黑體" w:cs="Calibri"/>
          <w:sz w:val="22"/>
          <w:szCs w:val="24"/>
        </w:rPr>
        <w:t>除特裝</w:t>
      </w:r>
      <w:proofErr w:type="gramEnd"/>
      <w:r w:rsidRPr="006553AF">
        <w:rPr>
          <w:rFonts w:eastAsia="微軟正黑體" w:hAnsi="微軟正黑體" w:cs="Calibri"/>
          <w:sz w:val="22"/>
          <w:szCs w:val="24"/>
        </w:rPr>
        <w:t>廠商外，標準攤位廠商之基本設備詳如</w:t>
      </w:r>
      <w:proofErr w:type="gramStart"/>
      <w:r w:rsidRPr="006553AF">
        <w:rPr>
          <w:rFonts w:eastAsia="微軟正黑體" w:hAnsi="微軟正黑體" w:cs="Calibri"/>
          <w:sz w:val="22"/>
          <w:szCs w:val="24"/>
        </w:rPr>
        <w:t>徵展文宣</w:t>
      </w:r>
      <w:proofErr w:type="gramEnd"/>
      <w:r w:rsidRPr="006553AF">
        <w:rPr>
          <w:rFonts w:eastAsia="微軟正黑體" w:hAnsi="微軟正黑體" w:cs="Calibri"/>
          <w:sz w:val="22"/>
          <w:szCs w:val="24"/>
        </w:rPr>
        <w:t>所示，如需增訂設備，須向裝潢公司申請；如無法事前申請而需現場申請，則以裝潢公司訂立費用為主。</w:t>
      </w:r>
    </w:p>
    <w:p w:rsidR="00F600F2" w:rsidRPr="006553AF" w:rsidRDefault="00F600F2" w:rsidP="004361D9">
      <w:pPr>
        <w:pStyle w:val="a6"/>
        <w:numPr>
          <w:ilvl w:val="0"/>
          <w:numId w:val="4"/>
        </w:numPr>
        <w:spacing w:line="300" w:lineRule="exact"/>
        <w:ind w:leftChars="0" w:left="714" w:hanging="288"/>
        <w:rPr>
          <w:rFonts w:eastAsia="微軟正黑體" w:cs="Calibri"/>
          <w:sz w:val="22"/>
          <w:szCs w:val="24"/>
        </w:rPr>
      </w:pPr>
      <w:r w:rsidRPr="006553AF">
        <w:rPr>
          <w:rFonts w:eastAsia="微軟正黑體" w:hAnsi="微軟正黑體" w:cs="Calibri"/>
          <w:sz w:val="22"/>
          <w:szCs w:val="24"/>
        </w:rPr>
        <w:t>標準攤位</w:t>
      </w:r>
      <w:r w:rsidR="006553AF">
        <w:rPr>
          <w:rFonts w:eastAsia="微軟正黑體" w:hAnsi="微軟正黑體" w:cs="Calibri" w:hint="eastAsia"/>
          <w:sz w:val="22"/>
          <w:szCs w:val="24"/>
        </w:rPr>
        <w:t>2</w:t>
      </w:r>
      <w:r w:rsidRPr="006553AF">
        <w:rPr>
          <w:rFonts w:eastAsia="微軟正黑體" w:hAnsi="微軟正黑體" w:cs="Calibri"/>
          <w:sz w:val="22"/>
          <w:szCs w:val="24"/>
        </w:rPr>
        <w:t>個攤位以上，原則上將中間隔版拆除，如毋須拆除，請先告知裝潢公司，如因未事先告知而現場臨時增加隔版，則依照裝潢公司價格處理之。</w:t>
      </w:r>
    </w:p>
    <w:p w:rsidR="00F600F2" w:rsidRPr="006553AF" w:rsidRDefault="00F600F2" w:rsidP="004361D9">
      <w:pPr>
        <w:pStyle w:val="a6"/>
        <w:numPr>
          <w:ilvl w:val="0"/>
          <w:numId w:val="4"/>
        </w:numPr>
        <w:spacing w:line="300" w:lineRule="exact"/>
        <w:ind w:leftChars="0" w:left="714" w:hanging="288"/>
        <w:rPr>
          <w:rFonts w:eastAsia="微軟正黑體" w:cs="Calibri"/>
          <w:sz w:val="22"/>
          <w:szCs w:val="24"/>
        </w:rPr>
      </w:pPr>
      <w:proofErr w:type="gramStart"/>
      <w:r w:rsidRPr="006553AF">
        <w:rPr>
          <w:rFonts w:eastAsia="微軟正黑體" w:hAnsi="微軟正黑體" w:cs="Calibri"/>
          <w:sz w:val="22"/>
          <w:szCs w:val="24"/>
        </w:rPr>
        <w:t>特裝攤位</w:t>
      </w:r>
      <w:proofErr w:type="gramEnd"/>
      <w:r w:rsidRPr="006553AF">
        <w:rPr>
          <w:rFonts w:eastAsia="微軟正黑體" w:hAnsi="微軟正黑體" w:cs="Calibri"/>
          <w:sz w:val="22"/>
          <w:szCs w:val="24"/>
        </w:rPr>
        <w:t>廠商需維持台灣館統一形象，其裝潢應與台灣館統一形象裝潢具協調性，並加入台灣一等一標章。</w:t>
      </w:r>
      <w:proofErr w:type="gramStart"/>
      <w:r w:rsidRPr="006553AF">
        <w:rPr>
          <w:rFonts w:eastAsia="微軟正黑體" w:hAnsi="微軟正黑體" w:cs="Calibri"/>
          <w:sz w:val="22"/>
          <w:szCs w:val="24"/>
        </w:rPr>
        <w:t>特裝廠商</w:t>
      </w:r>
      <w:proofErr w:type="gramEnd"/>
      <w:r w:rsidRPr="006553AF">
        <w:rPr>
          <w:rFonts w:eastAsia="微軟正黑體" w:hAnsi="微軟正黑體" w:cs="Calibri"/>
          <w:sz w:val="22"/>
          <w:szCs w:val="24"/>
        </w:rPr>
        <w:t>裝潢需經由本會審查通過。</w:t>
      </w:r>
    </w:p>
    <w:p w:rsidR="00F600F2" w:rsidRPr="00AA3B5D" w:rsidRDefault="00F600F2" w:rsidP="003B6DE7">
      <w:pPr>
        <w:pStyle w:val="a6"/>
        <w:numPr>
          <w:ilvl w:val="0"/>
          <w:numId w:val="6"/>
        </w:numPr>
        <w:tabs>
          <w:tab w:val="left" w:pos="709"/>
        </w:tabs>
        <w:spacing w:beforeLines="30" w:afterLines="30" w:line="300" w:lineRule="exact"/>
        <w:ind w:leftChars="0" w:left="403" w:hanging="403"/>
        <w:rPr>
          <w:rFonts w:eastAsia="微軟正黑體" w:hAnsi="微軟正黑體" w:cs="Calibri"/>
          <w:b/>
          <w:szCs w:val="24"/>
        </w:rPr>
      </w:pPr>
      <w:r w:rsidRPr="00F600F2">
        <w:rPr>
          <w:rFonts w:eastAsia="微軟正黑體" w:hAnsi="微軟正黑體" w:cs="Calibri"/>
          <w:b/>
          <w:szCs w:val="24"/>
        </w:rPr>
        <w:t>攤位用電</w:t>
      </w:r>
    </w:p>
    <w:p w:rsidR="00F600F2" w:rsidRPr="004361D9" w:rsidRDefault="00F600F2" w:rsidP="003B6DE7">
      <w:pPr>
        <w:pStyle w:val="a6"/>
        <w:spacing w:afterLines="50" w:line="280" w:lineRule="exact"/>
        <w:ind w:leftChars="0" w:left="426"/>
        <w:jc w:val="both"/>
        <w:rPr>
          <w:rFonts w:eastAsia="微軟正黑體" w:cs="Calibri"/>
          <w:sz w:val="22"/>
          <w:szCs w:val="24"/>
        </w:rPr>
      </w:pPr>
      <w:r w:rsidRPr="004361D9">
        <w:rPr>
          <w:rFonts w:eastAsia="微軟正黑體" w:hAnsi="微軟正黑體" w:cs="Calibri"/>
          <w:sz w:val="22"/>
          <w:szCs w:val="24"/>
        </w:rPr>
        <w:t>本會標準攤位所附</w:t>
      </w:r>
      <w:proofErr w:type="gramStart"/>
      <w:r w:rsidRPr="004361D9">
        <w:rPr>
          <w:rFonts w:eastAsia="微軟正黑體" w:hAnsi="微軟正黑體" w:cs="Calibri"/>
          <w:sz w:val="22"/>
          <w:szCs w:val="24"/>
        </w:rPr>
        <w:t>插座僅含供</w:t>
      </w:r>
      <w:proofErr w:type="gramEnd"/>
      <w:r w:rsidRPr="004361D9">
        <w:rPr>
          <w:rFonts w:eastAsia="微軟正黑體" w:hAnsi="微軟正黑體" w:cs="Calibri"/>
          <w:sz w:val="22"/>
          <w:szCs w:val="24"/>
        </w:rPr>
        <w:t>筆記型電腦使用之基本用電，嚴禁廠商使用擴充座、延長線及高耗能電器，如：煮水壺等，若因廠商私自使用上述設備導致跳電，本會將沒收其參展保證金；廠商如需使用高耗能電器，請自行申請高功率電源。</w:t>
      </w:r>
    </w:p>
    <w:p w:rsidR="00F600F2" w:rsidRPr="00AA3B5D" w:rsidRDefault="00F600F2" w:rsidP="003B6DE7">
      <w:pPr>
        <w:pStyle w:val="a6"/>
        <w:numPr>
          <w:ilvl w:val="0"/>
          <w:numId w:val="6"/>
        </w:numPr>
        <w:tabs>
          <w:tab w:val="left" w:pos="709"/>
        </w:tabs>
        <w:spacing w:beforeLines="30" w:afterLines="30" w:line="300" w:lineRule="exact"/>
        <w:ind w:leftChars="0" w:left="403" w:hanging="403"/>
        <w:rPr>
          <w:rFonts w:eastAsia="微軟正黑體" w:hAnsi="微軟正黑體" w:cs="Calibri"/>
          <w:b/>
          <w:szCs w:val="24"/>
        </w:rPr>
      </w:pPr>
      <w:r w:rsidRPr="00AA3B5D">
        <w:rPr>
          <w:rFonts w:eastAsia="微軟正黑體" w:hAnsi="微軟正黑體" w:cs="Calibri"/>
          <w:b/>
          <w:szCs w:val="24"/>
        </w:rPr>
        <w:t>攤位展示空間</w:t>
      </w:r>
    </w:p>
    <w:p w:rsidR="00F600F2" w:rsidRPr="004361D9" w:rsidRDefault="00F600F2" w:rsidP="003B6DE7">
      <w:pPr>
        <w:pStyle w:val="a6"/>
        <w:spacing w:afterLines="50" w:line="280" w:lineRule="exact"/>
        <w:ind w:leftChars="177" w:left="372"/>
        <w:jc w:val="both"/>
        <w:rPr>
          <w:rFonts w:eastAsia="微軟正黑體" w:cs="Calibri"/>
          <w:sz w:val="22"/>
          <w:szCs w:val="24"/>
        </w:rPr>
      </w:pPr>
      <w:r w:rsidRPr="004361D9">
        <w:rPr>
          <w:rFonts w:eastAsia="微軟正黑體" w:hAnsi="微軟正黑體" w:cs="Calibri"/>
          <w:sz w:val="22"/>
          <w:szCs w:val="24"/>
        </w:rPr>
        <w:t>參展廠商之展示範圍僅限於各自攤位內，不得在攤位以外地區如公共設施、走道或牆柱上陳列商品或張貼任何宣傳物品或分發型錄、出版品、紀念品等宣傳資料，如有違反前述規定，本會有權制止，並可斟酌自保證金扣除相關費用。</w:t>
      </w:r>
    </w:p>
    <w:p w:rsidR="00F600F2" w:rsidRPr="00AA3B5D" w:rsidRDefault="00F600F2" w:rsidP="003B6DE7">
      <w:pPr>
        <w:pStyle w:val="a6"/>
        <w:numPr>
          <w:ilvl w:val="0"/>
          <w:numId w:val="6"/>
        </w:numPr>
        <w:tabs>
          <w:tab w:val="left" w:pos="709"/>
        </w:tabs>
        <w:spacing w:beforeLines="30" w:afterLines="30" w:line="300" w:lineRule="exact"/>
        <w:ind w:leftChars="0" w:left="403" w:hanging="403"/>
        <w:rPr>
          <w:rFonts w:eastAsia="微軟正黑體" w:hAnsi="微軟正黑體" w:cs="Calibri"/>
          <w:b/>
          <w:szCs w:val="24"/>
        </w:rPr>
      </w:pPr>
      <w:r w:rsidRPr="00AA3B5D">
        <w:rPr>
          <w:rFonts w:eastAsia="微軟正黑體" w:hAnsi="微軟正黑體" w:cs="Calibri"/>
          <w:b/>
          <w:szCs w:val="24"/>
        </w:rPr>
        <w:t>禁止項目</w:t>
      </w:r>
    </w:p>
    <w:p w:rsidR="00F600F2" w:rsidRPr="004361D9" w:rsidRDefault="00F600F2" w:rsidP="004361D9">
      <w:pPr>
        <w:numPr>
          <w:ilvl w:val="0"/>
          <w:numId w:val="8"/>
        </w:numPr>
        <w:spacing w:line="300" w:lineRule="exact"/>
        <w:ind w:left="709" w:hanging="283"/>
        <w:rPr>
          <w:rFonts w:ascii="Calibri" w:eastAsia="微軟正黑體" w:hAnsi="Calibri" w:cs="Calibri"/>
          <w:sz w:val="22"/>
        </w:rPr>
      </w:pPr>
      <w:r w:rsidRPr="004361D9">
        <w:rPr>
          <w:rFonts w:ascii="Calibri" w:eastAsia="微軟正黑體" w:hAnsi="微軟正黑體" w:cs="Calibri"/>
          <w:sz w:val="22"/>
        </w:rPr>
        <w:t>凡易爆、易燃及其他危險物品、違禁品禁止攜入展場；如經發現，本會得強制予以搬離展場，並由參展廠商負擔一切費用及責任，必要時本會可自保證金扣除相關費用，保證金不足支應時，廠商需補繳。</w:t>
      </w:r>
    </w:p>
    <w:p w:rsidR="00F600F2" w:rsidRPr="004361D9" w:rsidRDefault="00F600F2" w:rsidP="004361D9">
      <w:pPr>
        <w:numPr>
          <w:ilvl w:val="0"/>
          <w:numId w:val="8"/>
        </w:numPr>
        <w:spacing w:line="300" w:lineRule="exact"/>
        <w:ind w:left="709" w:hanging="283"/>
        <w:rPr>
          <w:rFonts w:ascii="Calibri" w:eastAsia="微軟正黑體" w:hAnsi="Calibri" w:cs="Calibri"/>
          <w:sz w:val="22"/>
        </w:rPr>
      </w:pPr>
      <w:r w:rsidRPr="004361D9">
        <w:rPr>
          <w:rFonts w:ascii="Calibri" w:eastAsia="微軟正黑體" w:hAnsi="微軟正黑體" w:cs="Calibri"/>
          <w:sz w:val="22"/>
        </w:rPr>
        <w:t>參展廠商現場銷售物品若有損本展團形象或消費者權益者，參展廠商須負擔相關賠償責任，必要時本會可自其保證金扣除相關賠償金，保證金金額不足支應時，廠商需補繳差額。</w:t>
      </w:r>
    </w:p>
    <w:p w:rsidR="00F600F2" w:rsidRPr="004361D9" w:rsidRDefault="00F600F2" w:rsidP="004361D9">
      <w:pPr>
        <w:numPr>
          <w:ilvl w:val="0"/>
          <w:numId w:val="9"/>
        </w:numPr>
        <w:spacing w:line="300" w:lineRule="exact"/>
        <w:ind w:left="709" w:hanging="283"/>
        <w:rPr>
          <w:rFonts w:ascii="Calibri" w:eastAsia="微軟正黑體" w:hAnsi="Calibri" w:cs="Calibri"/>
          <w:sz w:val="22"/>
        </w:rPr>
      </w:pPr>
      <w:r w:rsidRPr="004361D9">
        <w:rPr>
          <w:rFonts w:ascii="Calibri" w:eastAsia="微軟正黑體" w:hAnsi="微軟正黑體" w:cs="Calibri"/>
          <w:sz w:val="22"/>
        </w:rPr>
        <w:t>參展廠商對其現場試銷產品負有法律責任，如有過期、品質瑕疵或宣傳不符者，應予客戶無條件退、換貨，展覽結束後若有客戶向本會申訴，且申訴緣由確實可歸責於參展廠商時，參展廠商須同意本會有權以其所繳保證金代為償付；參展廠商若未妥善處理客訴，本會得隨時禁止其展出權利。</w:t>
      </w:r>
    </w:p>
    <w:p w:rsidR="00F600F2" w:rsidRPr="00AA3B5D" w:rsidRDefault="00F600F2" w:rsidP="003B6DE7">
      <w:pPr>
        <w:pStyle w:val="a6"/>
        <w:numPr>
          <w:ilvl w:val="0"/>
          <w:numId w:val="6"/>
        </w:numPr>
        <w:tabs>
          <w:tab w:val="left" w:pos="709"/>
        </w:tabs>
        <w:spacing w:beforeLines="30" w:afterLines="30" w:line="300" w:lineRule="exact"/>
        <w:ind w:leftChars="0" w:left="403" w:hanging="403"/>
        <w:rPr>
          <w:rFonts w:eastAsia="微軟正黑體" w:hAnsi="微軟正黑體" w:cs="Calibri"/>
          <w:b/>
          <w:szCs w:val="24"/>
        </w:rPr>
      </w:pPr>
      <w:r w:rsidRPr="00AA3B5D">
        <w:rPr>
          <w:rFonts w:eastAsia="微軟正黑體" w:hAnsi="微軟正黑體" w:cs="Calibri"/>
          <w:b/>
          <w:szCs w:val="24"/>
        </w:rPr>
        <w:t>安全及保險</w:t>
      </w:r>
    </w:p>
    <w:p w:rsidR="00F600F2" w:rsidRPr="004361D9" w:rsidRDefault="00F600F2" w:rsidP="004361D9">
      <w:pPr>
        <w:numPr>
          <w:ilvl w:val="0"/>
          <w:numId w:val="16"/>
        </w:numPr>
        <w:spacing w:line="300" w:lineRule="exact"/>
        <w:ind w:left="709" w:hanging="283"/>
        <w:rPr>
          <w:rFonts w:ascii="Calibri" w:eastAsia="微軟正黑體" w:hAnsi="微軟正黑體" w:cs="Calibri"/>
          <w:sz w:val="22"/>
        </w:rPr>
      </w:pPr>
      <w:r w:rsidRPr="004361D9">
        <w:rPr>
          <w:rFonts w:ascii="Calibri" w:eastAsia="微軟正黑體" w:hAnsi="微軟正黑體" w:cs="Calibri"/>
          <w:sz w:val="22"/>
        </w:rPr>
        <w:t>展館及主辦單位不代收任何運抵貨物，一切託運物品都將由參展廠商自行負責。</w:t>
      </w:r>
    </w:p>
    <w:p w:rsidR="00F600F2" w:rsidRPr="004361D9" w:rsidRDefault="00F600F2" w:rsidP="004361D9">
      <w:pPr>
        <w:numPr>
          <w:ilvl w:val="0"/>
          <w:numId w:val="16"/>
        </w:numPr>
        <w:spacing w:line="300" w:lineRule="exact"/>
        <w:ind w:left="709" w:hanging="283"/>
        <w:rPr>
          <w:rFonts w:ascii="Calibri" w:eastAsia="微軟正黑體" w:hAnsi="微軟正黑體" w:cs="Calibri"/>
          <w:sz w:val="22"/>
        </w:rPr>
      </w:pPr>
      <w:r w:rsidRPr="004361D9">
        <w:rPr>
          <w:rFonts w:ascii="Calibri" w:eastAsia="微軟正黑體" w:hAnsi="微軟正黑體" w:cs="Calibri"/>
          <w:sz w:val="22"/>
        </w:rPr>
        <w:t>展覽期間</w:t>
      </w:r>
      <w:r w:rsidRPr="004361D9">
        <w:rPr>
          <w:rFonts w:ascii="Calibri" w:eastAsia="微軟正黑體" w:hAnsi="微軟正黑體" w:cs="Calibri"/>
          <w:sz w:val="22"/>
        </w:rPr>
        <w:t>(</w:t>
      </w:r>
      <w:r w:rsidRPr="004361D9">
        <w:rPr>
          <w:rFonts w:ascii="Calibri" w:eastAsia="微軟正黑體" w:hAnsi="微軟正黑體" w:cs="Calibri"/>
          <w:sz w:val="22"/>
        </w:rPr>
        <w:t>包括布展及撤展期間</w:t>
      </w:r>
      <w:r w:rsidRPr="004361D9">
        <w:rPr>
          <w:rFonts w:ascii="Calibri" w:eastAsia="微軟正黑體" w:hAnsi="微軟正黑體" w:cs="Calibri"/>
          <w:sz w:val="22"/>
        </w:rPr>
        <w:t>)</w:t>
      </w:r>
      <w:r w:rsidRPr="004361D9">
        <w:rPr>
          <w:rFonts w:ascii="Calibri" w:eastAsia="微軟正黑體" w:hAnsi="微軟正黑體" w:cs="Calibri"/>
          <w:sz w:val="22"/>
        </w:rPr>
        <w:t>，參展廠商對其展品、裝潢物料及工程設施均應自行派人照料，貴重展品請自行投保，或聘僱警衛加強保全，如有遺失或毀損，本會不負賠償責任。</w:t>
      </w:r>
    </w:p>
    <w:p w:rsidR="00F600F2" w:rsidRPr="004361D9" w:rsidRDefault="00F600F2" w:rsidP="004361D9">
      <w:pPr>
        <w:numPr>
          <w:ilvl w:val="0"/>
          <w:numId w:val="16"/>
        </w:numPr>
        <w:spacing w:line="300" w:lineRule="exact"/>
        <w:ind w:left="709" w:hanging="283"/>
        <w:rPr>
          <w:rFonts w:ascii="Calibri" w:eastAsia="微軟正黑體" w:hAnsi="微軟正黑體" w:cs="Calibri"/>
          <w:sz w:val="22"/>
        </w:rPr>
      </w:pPr>
      <w:r w:rsidRPr="004361D9">
        <w:rPr>
          <w:rFonts w:ascii="Calibri" w:eastAsia="微軟正黑體" w:hAnsi="微軟正黑體" w:cs="Calibri"/>
          <w:sz w:val="22"/>
        </w:rPr>
        <w:t>參展攤位上之設施、物品及展覽品在展覽期間</w:t>
      </w:r>
      <w:r w:rsidRPr="004361D9">
        <w:rPr>
          <w:rFonts w:ascii="Calibri" w:eastAsia="微軟正黑體" w:hAnsi="微軟正黑體" w:cs="Calibri"/>
          <w:sz w:val="22"/>
        </w:rPr>
        <w:t>(</w:t>
      </w:r>
      <w:r w:rsidRPr="004361D9">
        <w:rPr>
          <w:rFonts w:ascii="Calibri" w:eastAsia="微軟正黑體" w:hAnsi="微軟正黑體" w:cs="Calibri"/>
          <w:sz w:val="22"/>
        </w:rPr>
        <w:t>包括布展及撤展期間</w:t>
      </w:r>
      <w:r w:rsidRPr="004361D9">
        <w:rPr>
          <w:rFonts w:ascii="Calibri" w:eastAsia="微軟正黑體" w:hAnsi="微軟正黑體" w:cs="Calibri"/>
          <w:sz w:val="22"/>
        </w:rPr>
        <w:t>)</w:t>
      </w:r>
      <w:r w:rsidRPr="004361D9">
        <w:rPr>
          <w:rFonts w:ascii="Calibri" w:eastAsia="微軟正黑體" w:hAnsi="微軟正黑體" w:cs="Calibri"/>
          <w:sz w:val="22"/>
        </w:rPr>
        <w:t>因設置、操作、保養或管理不當或疏忽至其工作人員或第三人遭受傷亡或財物損失，應由引起傷亡損失事故之參展廠商自負一切賠償及法律責任。</w:t>
      </w:r>
    </w:p>
    <w:p w:rsidR="00F600F2" w:rsidRPr="00AA3B5D" w:rsidRDefault="00F600F2" w:rsidP="003B6DE7">
      <w:pPr>
        <w:pStyle w:val="a6"/>
        <w:numPr>
          <w:ilvl w:val="0"/>
          <w:numId w:val="6"/>
        </w:numPr>
        <w:tabs>
          <w:tab w:val="left" w:pos="709"/>
        </w:tabs>
        <w:spacing w:beforeLines="30" w:afterLines="30" w:line="300" w:lineRule="exact"/>
        <w:ind w:leftChars="0" w:left="403" w:hanging="403"/>
        <w:rPr>
          <w:rFonts w:eastAsia="微軟正黑體" w:hAnsi="微軟正黑體" w:cs="Calibri"/>
          <w:b/>
          <w:szCs w:val="24"/>
        </w:rPr>
      </w:pPr>
      <w:r w:rsidRPr="00AA3B5D">
        <w:rPr>
          <w:rFonts w:eastAsia="微軟正黑體" w:hAnsi="微軟正黑體" w:cs="Calibri"/>
          <w:b/>
          <w:szCs w:val="24"/>
        </w:rPr>
        <w:t>妨礙展覽秩序之處罰</w:t>
      </w:r>
    </w:p>
    <w:p w:rsidR="004361D9" w:rsidRDefault="00F600F2" w:rsidP="003B6DE7">
      <w:pPr>
        <w:spacing w:afterLines="50" w:line="280" w:lineRule="exact"/>
        <w:ind w:leftChars="202" w:left="424"/>
        <w:rPr>
          <w:rFonts w:ascii="Calibri" w:eastAsia="微軟正黑體" w:hAnsi="微軟正黑體" w:cs="Calibri"/>
          <w:sz w:val="22"/>
        </w:rPr>
        <w:sectPr w:rsidR="004361D9" w:rsidSect="006031C9">
          <w:headerReference w:type="even" r:id="rId7"/>
          <w:pgSz w:w="11906" w:h="16838" w:code="9"/>
          <w:pgMar w:top="340" w:right="567" w:bottom="340" w:left="567" w:header="284" w:footer="567" w:gutter="0"/>
          <w:cols w:space="425"/>
          <w:docGrid w:type="lines" w:linePitch="312"/>
        </w:sectPr>
      </w:pPr>
      <w:r w:rsidRPr="004361D9">
        <w:rPr>
          <w:rFonts w:ascii="Calibri" w:eastAsia="微軟正黑體" w:hAnsi="微軟正黑體" w:cs="Calibri"/>
          <w:sz w:val="22"/>
        </w:rPr>
        <w:t>展覽期間</w:t>
      </w:r>
      <w:r w:rsidRPr="004361D9">
        <w:rPr>
          <w:rFonts w:ascii="Calibri" w:eastAsia="微軟正黑體" w:hAnsi="Calibri" w:cs="Calibri"/>
          <w:sz w:val="22"/>
        </w:rPr>
        <w:t>(</w:t>
      </w:r>
      <w:r w:rsidRPr="004361D9">
        <w:rPr>
          <w:rFonts w:ascii="Calibri" w:eastAsia="微軟正黑體" w:hAnsi="微軟正黑體" w:cs="Calibri"/>
          <w:sz w:val="22"/>
        </w:rPr>
        <w:t>含布、撤展</w:t>
      </w:r>
      <w:r w:rsidRPr="004361D9">
        <w:rPr>
          <w:rFonts w:ascii="Calibri" w:eastAsia="微軟正黑體" w:hAnsi="Calibri" w:cs="Calibri"/>
          <w:sz w:val="22"/>
        </w:rPr>
        <w:t>)</w:t>
      </w:r>
      <w:r w:rsidRPr="004361D9">
        <w:rPr>
          <w:rFonts w:ascii="Calibri" w:eastAsia="微軟正黑體" w:hAnsi="微軟正黑體" w:cs="Calibri"/>
          <w:sz w:val="22"/>
        </w:rPr>
        <w:t>參展廠商如因債務、個人恩怨或其他私人糾紛，導致他人至其攤位或展場內外鬧事或進行抗議，因而影響展覽之秩序或形象，而該參展廠商又不能有效處理時，主辦單位有權終止其展出，所繳費用概不退還；主辦單位如因此牽連訴訟或受到其他損害，該參展廠商並須負一切賠償責任。</w:t>
      </w:r>
    </w:p>
    <w:p w:rsidR="00F600F2" w:rsidRPr="001D6AE5" w:rsidRDefault="00F600F2" w:rsidP="003B6DE7">
      <w:pPr>
        <w:numPr>
          <w:ilvl w:val="0"/>
          <w:numId w:val="5"/>
        </w:numPr>
        <w:spacing w:beforeLines="50" w:afterLines="50" w:line="300" w:lineRule="exact"/>
        <w:ind w:left="601" w:hanging="601"/>
        <w:jc w:val="left"/>
        <w:rPr>
          <w:rFonts w:ascii="Calibri" w:eastAsia="微軟正黑體" w:hAnsi="微軟正黑體" w:cs="Calibri"/>
          <w:b/>
          <w:sz w:val="24"/>
        </w:rPr>
      </w:pPr>
      <w:r w:rsidRPr="001D6AE5">
        <w:rPr>
          <w:rFonts w:ascii="Calibri" w:eastAsia="微軟正黑體" w:hAnsi="微軟正黑體" w:cs="Calibri"/>
          <w:b/>
          <w:sz w:val="24"/>
        </w:rPr>
        <w:lastRenderedPageBreak/>
        <w:t>其他條款</w:t>
      </w:r>
    </w:p>
    <w:p w:rsidR="00F600F2" w:rsidRPr="004E4FD4" w:rsidRDefault="00F600F2" w:rsidP="004E4FD4">
      <w:pPr>
        <w:numPr>
          <w:ilvl w:val="1"/>
          <w:numId w:val="12"/>
        </w:numPr>
        <w:tabs>
          <w:tab w:val="left" w:pos="709"/>
        </w:tabs>
        <w:spacing w:line="300" w:lineRule="exact"/>
        <w:ind w:left="567" w:hanging="425"/>
        <w:rPr>
          <w:rFonts w:ascii="Calibri" w:eastAsia="微軟正黑體" w:hAnsi="Calibri" w:cs="Calibri"/>
          <w:sz w:val="22"/>
        </w:rPr>
      </w:pPr>
      <w:r w:rsidRPr="004E4FD4">
        <w:rPr>
          <w:rFonts w:ascii="Calibri" w:eastAsia="微軟正黑體" w:hAnsi="微軟正黑體" w:cs="Calibri"/>
          <w:sz w:val="22"/>
        </w:rPr>
        <w:t>不可抗力因素－本會不承擔超出其合理控制範圍所導致的任何違約、不履行或遲延約，包括任何自然災害</w:t>
      </w:r>
      <w:r w:rsidRPr="004E4FD4">
        <w:rPr>
          <w:rFonts w:ascii="Calibri" w:eastAsia="微軟正黑體" w:hAnsi="Calibri" w:cs="Calibri"/>
          <w:sz w:val="22"/>
        </w:rPr>
        <w:t>(</w:t>
      </w:r>
      <w:r w:rsidRPr="004E4FD4">
        <w:rPr>
          <w:rFonts w:ascii="Calibri" w:eastAsia="微軟正黑體" w:hAnsi="微軟正黑體" w:cs="Calibri"/>
          <w:sz w:val="22"/>
        </w:rPr>
        <w:t>火災、洪水、爆炸、地震、暴雨或其他災難</w:t>
      </w:r>
      <w:r w:rsidRPr="004E4FD4">
        <w:rPr>
          <w:rFonts w:ascii="Calibri" w:eastAsia="微軟正黑體" w:hAnsi="Calibri" w:cs="Calibri"/>
          <w:sz w:val="22"/>
        </w:rPr>
        <w:t>)</w:t>
      </w:r>
      <w:r w:rsidRPr="004E4FD4">
        <w:rPr>
          <w:rFonts w:ascii="Calibri" w:eastAsia="微軟正黑體" w:hAnsi="微軟正黑體" w:cs="Calibri"/>
          <w:sz w:val="22"/>
        </w:rPr>
        <w:t>；罷工或勞動爭議；伺服器癱瘓或備份問題；瘟疫或隔離限制；差旅受限；任何政府、民事、軍事機構的行為</w:t>
      </w:r>
      <w:r w:rsidRPr="004E4FD4">
        <w:rPr>
          <w:rFonts w:ascii="Calibri" w:eastAsia="微軟正黑體" w:hAnsi="Calibri" w:cs="Calibri"/>
          <w:sz w:val="22"/>
        </w:rPr>
        <w:t>(</w:t>
      </w:r>
      <w:r w:rsidRPr="004E4FD4">
        <w:rPr>
          <w:rFonts w:ascii="Calibri" w:eastAsia="微軟正黑體" w:hAnsi="微軟正黑體" w:cs="Calibri"/>
          <w:sz w:val="22"/>
        </w:rPr>
        <w:t>禁運、戰爭、暴亂、民眾騷擾、材料供應短缺</w:t>
      </w:r>
      <w:r w:rsidRPr="004E4FD4">
        <w:rPr>
          <w:rFonts w:ascii="Calibri" w:eastAsia="微軟正黑體" w:hAnsi="Calibri" w:cs="Calibri"/>
          <w:sz w:val="22"/>
        </w:rPr>
        <w:t>)</w:t>
      </w:r>
      <w:r w:rsidRPr="004E4FD4">
        <w:rPr>
          <w:rFonts w:ascii="Calibri" w:eastAsia="微軟正黑體" w:hAnsi="微軟正黑體" w:cs="Calibri"/>
          <w:sz w:val="22"/>
        </w:rPr>
        <w:t>等。</w:t>
      </w:r>
    </w:p>
    <w:p w:rsidR="00F600F2" w:rsidRPr="004E4FD4" w:rsidRDefault="00F600F2" w:rsidP="004E4FD4">
      <w:pPr>
        <w:numPr>
          <w:ilvl w:val="0"/>
          <w:numId w:val="12"/>
        </w:numPr>
        <w:tabs>
          <w:tab w:val="left" w:pos="709"/>
        </w:tabs>
        <w:spacing w:line="300" w:lineRule="exact"/>
        <w:ind w:left="567" w:hanging="425"/>
        <w:rPr>
          <w:rFonts w:ascii="Calibri" w:eastAsia="微軟正黑體" w:hAnsi="Calibri" w:cs="Calibri"/>
          <w:sz w:val="22"/>
        </w:rPr>
      </w:pPr>
      <w:r w:rsidRPr="004E4FD4">
        <w:rPr>
          <w:rFonts w:ascii="Calibri" w:eastAsia="微軟正黑體" w:hAnsi="微軟正黑體" w:cs="Calibri"/>
          <w:sz w:val="22"/>
        </w:rPr>
        <w:t>展會更改或取消－本會保有配合大會取消展會、對其做出實質性更改、縮小規模、延長、縮短或重新安排展會舉辦時間的權利。本會將在公正、合理和適當前提下，決定是否無息退還參展廠商所繳納與展會相關的款項，或將該筆款項轉到延期舉行的展會。</w:t>
      </w:r>
    </w:p>
    <w:p w:rsidR="00F600F2" w:rsidRPr="004E4FD4" w:rsidRDefault="00F600F2" w:rsidP="004E4FD4">
      <w:pPr>
        <w:numPr>
          <w:ilvl w:val="0"/>
          <w:numId w:val="12"/>
        </w:numPr>
        <w:tabs>
          <w:tab w:val="left" w:pos="709"/>
        </w:tabs>
        <w:spacing w:line="300" w:lineRule="exact"/>
        <w:ind w:left="567" w:hanging="425"/>
        <w:rPr>
          <w:rFonts w:ascii="Calibri" w:eastAsia="微軟正黑體" w:hAnsi="Calibri" w:cs="Calibri"/>
          <w:sz w:val="22"/>
        </w:rPr>
      </w:pPr>
      <w:r w:rsidRPr="004E4FD4">
        <w:rPr>
          <w:rFonts w:ascii="Calibri" w:eastAsia="微軟正黑體" w:hAnsi="微軟正黑體" w:cs="Calibri"/>
          <w:sz w:val="22"/>
        </w:rPr>
        <w:t>責任排除－本會對下列情況概不負責：</w:t>
      </w:r>
    </w:p>
    <w:p w:rsidR="00F600F2" w:rsidRPr="004E4FD4" w:rsidRDefault="00F600F2" w:rsidP="004E4FD4">
      <w:pPr>
        <w:spacing w:line="300" w:lineRule="exact"/>
        <w:ind w:leftChars="270" w:left="567"/>
        <w:rPr>
          <w:rFonts w:ascii="Calibri" w:eastAsia="微軟正黑體" w:hAnsi="Calibri" w:cs="Calibri"/>
          <w:sz w:val="22"/>
        </w:rPr>
      </w:pPr>
      <w:r w:rsidRPr="004E4FD4">
        <w:rPr>
          <w:rFonts w:ascii="Calibri" w:eastAsia="微軟正黑體" w:hAnsi="微軟正黑體" w:cs="Calibri"/>
          <w:sz w:val="22"/>
        </w:rPr>
        <w:t>＊對參展廠商商品或財產的任何遺失、遭竊或損壞。</w:t>
      </w:r>
    </w:p>
    <w:p w:rsidR="00F600F2" w:rsidRPr="004E4FD4" w:rsidRDefault="00F600F2" w:rsidP="004E4FD4">
      <w:pPr>
        <w:spacing w:line="300" w:lineRule="exact"/>
        <w:ind w:leftChars="270" w:left="567"/>
        <w:rPr>
          <w:rFonts w:ascii="Calibri" w:eastAsia="微軟正黑體" w:hAnsi="Calibri" w:cs="Calibri"/>
          <w:sz w:val="22"/>
        </w:rPr>
      </w:pPr>
      <w:r w:rsidRPr="004E4FD4">
        <w:rPr>
          <w:rFonts w:ascii="Calibri" w:eastAsia="微軟正黑體" w:hAnsi="微軟正黑體" w:cs="Calibri"/>
          <w:sz w:val="22"/>
        </w:rPr>
        <w:t>＊對參展廠商或其雇員、代表、代理商損害、傷亡，除非由於本展本會的故意或過失引起。</w:t>
      </w:r>
    </w:p>
    <w:p w:rsidR="00F600F2" w:rsidRPr="004E4FD4" w:rsidRDefault="00F600F2" w:rsidP="004E4FD4">
      <w:pPr>
        <w:spacing w:line="300" w:lineRule="exact"/>
        <w:ind w:leftChars="270" w:left="567"/>
        <w:rPr>
          <w:rFonts w:ascii="Calibri" w:eastAsia="微軟正黑體" w:hAnsi="Calibri" w:cs="Calibri"/>
          <w:sz w:val="22"/>
        </w:rPr>
      </w:pPr>
      <w:r w:rsidRPr="004E4FD4">
        <w:rPr>
          <w:rFonts w:ascii="Calibri" w:eastAsia="微軟正黑體" w:hAnsi="微軟正黑體" w:cs="Calibri"/>
          <w:sz w:val="22"/>
        </w:rPr>
        <w:t>＊因與展會有關的服務商或合約商的行為所造成參展廠商的任何損失。</w:t>
      </w:r>
    </w:p>
    <w:p w:rsidR="00F600F2" w:rsidRPr="004E4FD4" w:rsidRDefault="00F600F2" w:rsidP="004E4FD4">
      <w:pPr>
        <w:numPr>
          <w:ilvl w:val="0"/>
          <w:numId w:val="12"/>
        </w:numPr>
        <w:tabs>
          <w:tab w:val="left" w:pos="709"/>
        </w:tabs>
        <w:spacing w:line="300" w:lineRule="exact"/>
        <w:ind w:left="567" w:hanging="425"/>
        <w:rPr>
          <w:rFonts w:ascii="Calibri" w:eastAsia="微軟正黑體" w:hAnsi="微軟正黑體" w:cs="Calibri"/>
          <w:sz w:val="22"/>
        </w:rPr>
      </w:pPr>
      <w:r w:rsidRPr="004E4FD4">
        <w:rPr>
          <w:rFonts w:ascii="Calibri" w:eastAsia="微軟正黑體" w:hAnsi="微軟正黑體" w:cs="Calibri"/>
          <w:sz w:val="22"/>
        </w:rPr>
        <w:t>參展廠商須確實遵守展館之安全管理及防火規定，並不得使用明火，相關規定將列於參展手冊，於廠商組團會議時分發。</w:t>
      </w:r>
    </w:p>
    <w:p w:rsidR="00F600F2" w:rsidRPr="004E4FD4" w:rsidRDefault="00F600F2" w:rsidP="004E4FD4">
      <w:pPr>
        <w:numPr>
          <w:ilvl w:val="0"/>
          <w:numId w:val="12"/>
        </w:numPr>
        <w:tabs>
          <w:tab w:val="left" w:pos="709"/>
        </w:tabs>
        <w:spacing w:line="300" w:lineRule="exact"/>
        <w:ind w:left="567" w:hanging="425"/>
        <w:rPr>
          <w:rFonts w:ascii="Calibri" w:eastAsia="微軟正黑體" w:hAnsi="微軟正黑體" w:cs="Calibri"/>
          <w:sz w:val="22"/>
        </w:rPr>
      </w:pPr>
      <w:r w:rsidRPr="004E4FD4">
        <w:rPr>
          <w:rFonts w:ascii="Calibri" w:eastAsia="微軟正黑體" w:hAnsi="微軟正黑體" w:cs="Calibri"/>
          <w:sz w:val="22"/>
        </w:rPr>
        <w:t>如有本參展規定未定事宜，則依大會參展辦法及大會規定辦理之。</w:t>
      </w:r>
    </w:p>
    <w:p w:rsidR="00F600F2" w:rsidRPr="001D6AE5" w:rsidRDefault="00F600F2" w:rsidP="003B6DE7">
      <w:pPr>
        <w:numPr>
          <w:ilvl w:val="0"/>
          <w:numId w:val="5"/>
        </w:numPr>
        <w:spacing w:beforeLines="50" w:afterLines="50" w:line="300" w:lineRule="exact"/>
        <w:ind w:left="601" w:hanging="601"/>
        <w:jc w:val="left"/>
        <w:rPr>
          <w:rFonts w:ascii="Calibri" w:eastAsia="微軟正黑體" w:hAnsi="微軟正黑體" w:cs="Calibri"/>
          <w:b/>
          <w:sz w:val="24"/>
        </w:rPr>
      </w:pPr>
      <w:r w:rsidRPr="001D6AE5">
        <w:rPr>
          <w:rFonts w:ascii="Calibri" w:eastAsia="微軟正黑體" w:hAnsi="微軟正黑體" w:cs="Calibri"/>
          <w:b/>
          <w:sz w:val="24"/>
        </w:rPr>
        <w:t>罰則</w:t>
      </w:r>
    </w:p>
    <w:p w:rsidR="00F600F2" w:rsidRPr="00F600F2" w:rsidRDefault="00F600F2" w:rsidP="003B6DE7">
      <w:pPr>
        <w:spacing w:afterLines="50" w:line="280" w:lineRule="exact"/>
        <w:ind w:leftChars="135" w:left="283"/>
        <w:rPr>
          <w:rFonts w:ascii="Calibri" w:eastAsia="微軟正黑體" w:hAnsi="Calibri" w:cs="Calibri"/>
          <w:b/>
          <w:sz w:val="24"/>
        </w:rPr>
      </w:pPr>
      <w:r w:rsidRPr="00F600F2">
        <w:rPr>
          <w:rFonts w:ascii="Calibri" w:eastAsia="微軟正黑體" w:hAnsi="微軟正黑體" w:cs="Calibri"/>
          <w:b/>
          <w:sz w:val="24"/>
        </w:rPr>
        <w:t>如有參展廠商違反以上任一規定，本會將予以沒收保證金、攤位費，並視違反情形，要求現場立即停止展出，</w:t>
      </w:r>
      <w:r w:rsidR="001D6AE5">
        <w:rPr>
          <w:rFonts w:ascii="Calibri" w:eastAsia="微軟正黑體" w:hAnsi="微軟正黑體" w:cs="Calibri"/>
          <w:b/>
          <w:sz w:val="24"/>
        </w:rPr>
        <w:t>若違反獲補助款各項補助規定者，將不予補助，且</w:t>
      </w:r>
      <w:r w:rsidRPr="00F600F2">
        <w:rPr>
          <w:rFonts w:ascii="Calibri" w:eastAsia="微軟正黑體" w:hAnsi="微軟正黑體" w:cs="Calibri"/>
          <w:b/>
          <w:sz w:val="24"/>
        </w:rPr>
        <w:t>情節嚴重者將處以取消參展資格且停止其一年參加本會大陸展團活動。</w:t>
      </w:r>
    </w:p>
    <w:p w:rsidR="009D1959" w:rsidRPr="009D1959" w:rsidRDefault="001D6AE5" w:rsidP="009D1959">
      <w:pPr>
        <w:pStyle w:val="a6"/>
        <w:numPr>
          <w:ilvl w:val="0"/>
          <w:numId w:val="17"/>
        </w:numPr>
        <w:snapToGrid w:val="0"/>
        <w:ind w:leftChars="0" w:left="284" w:hanging="284"/>
        <w:jc w:val="both"/>
        <w:rPr>
          <w:rFonts w:eastAsia="微軟正黑體" w:cs="Calibri"/>
          <w:color w:val="FF0000"/>
          <w:sz w:val="20"/>
        </w:rPr>
      </w:pPr>
      <w:r w:rsidRPr="001D6AE5">
        <w:rPr>
          <w:rFonts w:eastAsia="微軟正黑體" w:hAnsi="微軟正黑體" w:cs="Calibri"/>
          <w:color w:val="FF0000"/>
          <w:szCs w:val="32"/>
        </w:rPr>
        <w:t>受嚴重特殊傳染性肺炎</w:t>
      </w:r>
      <w:proofErr w:type="gramStart"/>
      <w:r w:rsidRPr="001D6AE5">
        <w:rPr>
          <w:rFonts w:eastAsia="微軟正黑體" w:hAnsi="微軟正黑體" w:cs="Calibri"/>
          <w:color w:val="FF0000"/>
          <w:szCs w:val="32"/>
        </w:rPr>
        <w:t>疫</w:t>
      </w:r>
      <w:proofErr w:type="gramEnd"/>
      <w:r w:rsidRPr="001D6AE5">
        <w:rPr>
          <w:rFonts w:eastAsia="微軟正黑體" w:hAnsi="微軟正黑體" w:cs="Calibri"/>
          <w:color w:val="FF0000"/>
          <w:szCs w:val="32"/>
        </w:rPr>
        <w:t>情影響，近期國際經濟情勢急速變遷，各國邊境仍持續管制</w:t>
      </w:r>
      <w:r>
        <w:rPr>
          <w:rFonts w:eastAsia="微軟正黑體" w:hAnsi="微軟正黑體" w:cs="Calibri"/>
          <w:color w:val="FF0000"/>
          <w:szCs w:val="32"/>
        </w:rPr>
        <w:t>，於中央流行</w:t>
      </w:r>
      <w:proofErr w:type="gramStart"/>
      <w:r>
        <w:rPr>
          <w:rFonts w:eastAsia="微軟正黑體" w:hAnsi="微軟正黑體" w:cs="Calibri"/>
          <w:color w:val="FF0000"/>
          <w:szCs w:val="32"/>
        </w:rPr>
        <w:t>疫</w:t>
      </w:r>
      <w:proofErr w:type="gramEnd"/>
      <w:r>
        <w:rPr>
          <w:rFonts w:eastAsia="微軟正黑體" w:hAnsi="微軟正黑體" w:cs="Calibri"/>
          <w:color w:val="FF0000"/>
          <w:szCs w:val="32"/>
        </w:rPr>
        <w:t>情指揮中心解散前，均一律暫停，</w:t>
      </w:r>
      <w:r w:rsidR="00B960F6">
        <w:rPr>
          <w:rFonts w:eastAsia="微軟正黑體" w:hAnsi="微軟正黑體" w:cs="Calibri"/>
          <w:color w:val="FF0000"/>
          <w:szCs w:val="32"/>
        </w:rPr>
        <w:t>因</w:t>
      </w:r>
      <w:proofErr w:type="gramStart"/>
      <w:r w:rsidR="00B960F6">
        <w:rPr>
          <w:rFonts w:eastAsia="微軟正黑體" w:hAnsi="微軟正黑體" w:cs="Calibri"/>
          <w:color w:val="FF0000"/>
          <w:szCs w:val="32"/>
        </w:rPr>
        <w:t>疫</w:t>
      </w:r>
      <w:proofErr w:type="gramEnd"/>
      <w:r w:rsidR="00B960F6">
        <w:rPr>
          <w:rFonts w:eastAsia="微軟正黑體" w:hAnsi="微軟正黑體" w:cs="Calibri"/>
          <w:color w:val="FF0000"/>
          <w:szCs w:val="32"/>
        </w:rPr>
        <w:t>情影響實體展覽無法派人出國，</w:t>
      </w:r>
      <w:r w:rsidR="00B960F6" w:rsidRPr="00B960F6">
        <w:rPr>
          <w:rFonts w:eastAsia="微軟正黑體" w:hAnsi="微軟正黑體" w:cs="Calibri"/>
          <w:b/>
          <w:color w:val="FF0000"/>
          <w:szCs w:val="32"/>
        </w:rPr>
        <w:t>參展商需同意以海報展品或海報型錄參展，並指定專人</w:t>
      </w:r>
      <w:r w:rsidR="00B960F6" w:rsidRPr="00B960F6">
        <w:rPr>
          <w:rFonts w:eastAsia="微軟正黑體" w:hAnsi="微軟正黑體" w:cs="Calibri" w:hint="eastAsia"/>
          <w:b/>
          <w:color w:val="FF0000"/>
          <w:szCs w:val="32"/>
        </w:rPr>
        <w:t>(</w:t>
      </w:r>
      <w:r w:rsidR="00B960F6" w:rsidRPr="00B960F6">
        <w:rPr>
          <w:rFonts w:eastAsia="微軟正黑體" w:hAnsi="微軟正黑體" w:cs="Calibri" w:hint="eastAsia"/>
          <w:b/>
          <w:color w:val="FF0000"/>
          <w:szCs w:val="32"/>
        </w:rPr>
        <w:t>如當地分公司</w:t>
      </w:r>
      <w:r w:rsidR="00B960F6" w:rsidRPr="00B960F6">
        <w:rPr>
          <w:rFonts w:eastAsia="微軟正黑體" w:hAnsi="微軟正黑體" w:cs="Calibri" w:hint="eastAsia"/>
          <w:b/>
          <w:color w:val="FF0000"/>
          <w:szCs w:val="32"/>
        </w:rPr>
        <w:t>/</w:t>
      </w:r>
      <w:r w:rsidR="00B960F6" w:rsidRPr="00B960F6">
        <w:rPr>
          <w:rFonts w:eastAsia="微軟正黑體" w:hAnsi="微軟正黑體" w:cs="Calibri" w:hint="eastAsia"/>
          <w:b/>
          <w:color w:val="FF0000"/>
          <w:szCs w:val="32"/>
        </w:rPr>
        <w:t>代理商</w:t>
      </w:r>
      <w:r w:rsidR="00B960F6" w:rsidRPr="00B960F6">
        <w:rPr>
          <w:rFonts w:eastAsia="微軟正黑體" w:hAnsi="微軟正黑體" w:cs="Calibri" w:hint="eastAsia"/>
          <w:b/>
          <w:color w:val="FF0000"/>
          <w:szCs w:val="32"/>
        </w:rPr>
        <w:t>/</w:t>
      </w:r>
      <w:r w:rsidR="00B960F6" w:rsidRPr="00B960F6">
        <w:rPr>
          <w:rFonts w:eastAsia="微軟正黑體" w:hAnsi="微軟正黑體" w:cs="Calibri" w:hint="eastAsia"/>
          <w:b/>
          <w:color w:val="FF0000"/>
          <w:szCs w:val="32"/>
        </w:rPr>
        <w:t>聘請翻譯人員</w:t>
      </w:r>
      <w:r w:rsidR="00B960F6" w:rsidRPr="00B960F6">
        <w:rPr>
          <w:rFonts w:eastAsia="微軟正黑體" w:hAnsi="微軟正黑體" w:cs="Calibri" w:hint="eastAsia"/>
          <w:b/>
          <w:color w:val="FF0000"/>
          <w:szCs w:val="32"/>
        </w:rPr>
        <w:t>/</w:t>
      </w:r>
      <w:r w:rsidR="00B960F6" w:rsidRPr="00B960F6">
        <w:rPr>
          <w:rFonts w:eastAsia="微軟正黑體" w:hAnsi="微軟正黑體" w:cs="Calibri" w:hint="eastAsia"/>
          <w:b/>
          <w:color w:val="FF0000"/>
          <w:szCs w:val="32"/>
        </w:rPr>
        <w:t>工讀生</w:t>
      </w:r>
      <w:r w:rsidR="00B960F6" w:rsidRPr="00B960F6">
        <w:rPr>
          <w:rFonts w:eastAsia="微軟正黑體" w:hAnsi="微軟正黑體" w:cs="Calibri" w:hint="eastAsia"/>
          <w:b/>
          <w:color w:val="FF0000"/>
          <w:szCs w:val="32"/>
        </w:rPr>
        <w:t>/</w:t>
      </w:r>
      <w:r w:rsidR="00B960F6" w:rsidRPr="00B960F6">
        <w:rPr>
          <w:rFonts w:eastAsia="微軟正黑體" w:hAnsi="微軟正黑體" w:cs="Calibri" w:hint="eastAsia"/>
          <w:b/>
          <w:color w:val="FF0000"/>
          <w:szCs w:val="32"/>
        </w:rPr>
        <w:t>臨時人員等</w:t>
      </w:r>
      <w:r w:rsidR="00B960F6" w:rsidRPr="00B960F6">
        <w:rPr>
          <w:rFonts w:eastAsia="微軟正黑體" w:hAnsi="微軟正黑體" w:cs="Calibri" w:hint="eastAsia"/>
          <w:b/>
          <w:color w:val="FF0000"/>
          <w:szCs w:val="32"/>
        </w:rPr>
        <w:t>)</w:t>
      </w:r>
      <w:r w:rsidR="00B960F6" w:rsidRPr="00B960F6">
        <w:rPr>
          <w:rFonts w:eastAsia="微軟正黑體" w:hAnsi="微軟正黑體" w:cs="Calibri" w:hint="eastAsia"/>
          <w:b/>
          <w:color w:val="FF0000"/>
          <w:szCs w:val="32"/>
        </w:rPr>
        <w:t>於現場服務攤位</w:t>
      </w:r>
      <w:r w:rsidR="00B960F6">
        <w:rPr>
          <w:rFonts w:eastAsia="微軟正黑體" w:hAnsi="微軟正黑體" w:cs="Calibri" w:hint="eastAsia"/>
          <w:color w:val="FF0000"/>
          <w:szCs w:val="32"/>
        </w:rPr>
        <w:t>，以符合經濟部國際貿易局推廣貿易基金補助規定。</w:t>
      </w:r>
    </w:p>
    <w:p w:rsidR="009D1959" w:rsidRPr="009D1959" w:rsidRDefault="009D1959" w:rsidP="009D1959">
      <w:pPr>
        <w:pStyle w:val="a6"/>
        <w:numPr>
          <w:ilvl w:val="0"/>
          <w:numId w:val="17"/>
        </w:numPr>
        <w:snapToGrid w:val="0"/>
        <w:ind w:leftChars="0" w:left="284" w:hanging="284"/>
        <w:jc w:val="both"/>
        <w:rPr>
          <w:rFonts w:eastAsia="微軟正黑體" w:cs="Calibri"/>
          <w:b/>
          <w:sz w:val="20"/>
        </w:rPr>
      </w:pPr>
      <w:r w:rsidRPr="009D1959">
        <w:rPr>
          <w:rFonts w:eastAsia="微軟正黑體" w:hAnsi="微軟正黑體" w:cs="Calibri" w:hint="eastAsia"/>
          <w:b/>
          <w:szCs w:val="32"/>
        </w:rPr>
        <w:t>經濟部國際貿易局推廣貿易基金補助規定如下：</w:t>
      </w:r>
    </w:p>
    <w:p w:rsidR="001F7560" w:rsidRDefault="00D94DC5" w:rsidP="001F7560">
      <w:pPr>
        <w:pStyle w:val="a6"/>
        <w:numPr>
          <w:ilvl w:val="0"/>
          <w:numId w:val="18"/>
        </w:numPr>
        <w:snapToGrid w:val="0"/>
        <w:ind w:leftChars="0" w:left="709" w:hanging="229"/>
        <w:rPr>
          <w:rFonts w:eastAsia="微軟正黑體" w:hAnsi="微軟正黑體" w:cs="Calibri"/>
          <w:b/>
          <w:szCs w:val="24"/>
        </w:rPr>
      </w:pPr>
      <w:r>
        <w:rPr>
          <w:rFonts w:eastAsia="微軟正黑體" w:hAnsi="微軟正黑體" w:cs="Calibri" w:hint="eastAsia"/>
          <w:b/>
          <w:szCs w:val="24"/>
        </w:rPr>
        <w:t>參展廠商須</w:t>
      </w:r>
      <w:r w:rsidR="001F7560" w:rsidRPr="001F7560">
        <w:rPr>
          <w:rFonts w:eastAsia="微軟正黑體" w:hAnsi="微軟正黑體" w:cs="Calibri" w:hint="eastAsia"/>
          <w:b/>
          <w:szCs w:val="24"/>
        </w:rPr>
        <w:t>為台灣合法註冊登記，且同意參展公司招牌</w:t>
      </w:r>
      <w:r w:rsidR="001F7560">
        <w:rPr>
          <w:rFonts w:eastAsia="微軟正黑體" w:hAnsi="微軟正黑體" w:cs="Calibri"/>
          <w:b/>
          <w:szCs w:val="24"/>
        </w:rPr>
        <w:t>僅能標示</w:t>
      </w:r>
      <w:r w:rsidR="001F7560" w:rsidRPr="001F7560">
        <w:rPr>
          <w:rFonts w:eastAsia="微軟正黑體" w:hAnsi="微軟正黑體" w:cs="Calibri"/>
          <w:b/>
          <w:szCs w:val="24"/>
        </w:rPr>
        <w:t>台灣公司名稱，且符合經濟部國際貿易局</w:t>
      </w:r>
      <w:r w:rsidR="001F7560" w:rsidRPr="001F7560">
        <w:rPr>
          <w:rFonts w:eastAsia="微軟正黑體" w:hAnsi="微軟正黑體" w:cs="Calibri"/>
          <w:b/>
          <w:szCs w:val="24"/>
        </w:rPr>
        <w:t>-</w:t>
      </w:r>
      <w:r w:rsidR="001F7560" w:rsidRPr="001F7560">
        <w:rPr>
          <w:rFonts w:eastAsia="微軟正黑體" w:hAnsi="微軟正黑體" w:cs="Calibri"/>
          <w:b/>
          <w:szCs w:val="24"/>
        </w:rPr>
        <w:t>出進口廠商管理系統之名稱一致。</w:t>
      </w:r>
    </w:p>
    <w:p w:rsidR="002437F4" w:rsidRDefault="002437F4" w:rsidP="001F7560">
      <w:pPr>
        <w:pStyle w:val="a6"/>
        <w:numPr>
          <w:ilvl w:val="0"/>
          <w:numId w:val="18"/>
        </w:numPr>
        <w:snapToGrid w:val="0"/>
        <w:ind w:leftChars="0" w:left="709" w:hanging="229"/>
        <w:rPr>
          <w:rFonts w:eastAsia="微軟正黑體" w:hAnsi="微軟正黑體" w:cs="Calibri"/>
          <w:b/>
          <w:szCs w:val="24"/>
        </w:rPr>
      </w:pPr>
      <w:r>
        <w:rPr>
          <w:rFonts w:eastAsia="微軟正黑體" w:hAnsi="微軟正黑體" w:cs="Calibri"/>
          <w:b/>
          <w:szCs w:val="24"/>
        </w:rPr>
        <w:t>公司招牌若使用公司或商品</w:t>
      </w:r>
      <w:r>
        <w:rPr>
          <w:rFonts w:eastAsia="微軟正黑體" w:hAnsi="微軟正黑體" w:cs="Calibri"/>
          <w:b/>
          <w:szCs w:val="24"/>
        </w:rPr>
        <w:t>LOGO</w:t>
      </w:r>
      <w:r>
        <w:rPr>
          <w:rFonts w:eastAsia="微軟正黑體" w:hAnsi="微軟正黑體" w:cs="Calibri"/>
          <w:b/>
          <w:szCs w:val="24"/>
        </w:rPr>
        <w:t>者，將提供智慧財產局之商標證明文件予本會。</w:t>
      </w:r>
    </w:p>
    <w:p w:rsidR="002437F4" w:rsidRPr="002437F4" w:rsidRDefault="001F7560" w:rsidP="002437F4">
      <w:pPr>
        <w:pStyle w:val="a6"/>
        <w:numPr>
          <w:ilvl w:val="0"/>
          <w:numId w:val="18"/>
        </w:numPr>
        <w:snapToGrid w:val="0"/>
        <w:ind w:leftChars="0" w:left="709" w:hanging="229"/>
        <w:rPr>
          <w:rFonts w:eastAsia="微軟正黑體" w:hAnsi="微軟正黑體" w:cs="Calibri"/>
          <w:b/>
          <w:szCs w:val="24"/>
        </w:rPr>
      </w:pPr>
      <w:r>
        <w:rPr>
          <w:rFonts w:eastAsia="微軟正黑體" w:hAnsi="微軟正黑體" w:cs="Calibri" w:hint="eastAsia"/>
          <w:b/>
          <w:szCs w:val="24"/>
        </w:rPr>
        <w:t>參展產品</w:t>
      </w:r>
      <w:proofErr w:type="gramStart"/>
      <w:r>
        <w:rPr>
          <w:rFonts w:eastAsia="微軟正黑體" w:hAnsi="微軟正黑體" w:cs="Calibri" w:hint="eastAsia"/>
          <w:b/>
          <w:szCs w:val="24"/>
        </w:rPr>
        <w:t>品</w:t>
      </w:r>
      <w:proofErr w:type="gramEnd"/>
      <w:r>
        <w:rPr>
          <w:rFonts w:eastAsia="微軟正黑體" w:hAnsi="微軟正黑體" w:cs="Calibri" w:hint="eastAsia"/>
          <w:b/>
          <w:szCs w:val="24"/>
        </w:rPr>
        <w:t>項需為台灣製，且</w:t>
      </w:r>
      <w:r w:rsidR="007966E2">
        <w:rPr>
          <w:rFonts w:eastAsia="微軟正黑體" w:hAnsi="微軟正黑體" w:cs="Calibri" w:hint="eastAsia"/>
          <w:b/>
          <w:szCs w:val="24"/>
        </w:rPr>
        <w:t>展出</w:t>
      </w:r>
      <w:r>
        <w:rPr>
          <w:rFonts w:eastAsia="微軟正黑體" w:hAnsi="微軟正黑體" w:cs="Calibri" w:hint="eastAsia"/>
          <w:b/>
          <w:szCs w:val="24"/>
        </w:rPr>
        <w:t>品項與商業司登記一致。</w:t>
      </w:r>
    </w:p>
    <w:p w:rsidR="001F7560" w:rsidRDefault="007966E2" w:rsidP="001F7560">
      <w:pPr>
        <w:pStyle w:val="a6"/>
        <w:numPr>
          <w:ilvl w:val="0"/>
          <w:numId w:val="18"/>
        </w:numPr>
        <w:snapToGrid w:val="0"/>
        <w:ind w:leftChars="0" w:left="709" w:hanging="229"/>
        <w:rPr>
          <w:rFonts w:eastAsia="微軟正黑體" w:hAnsi="微軟正黑體" w:cs="Calibri"/>
          <w:b/>
          <w:szCs w:val="24"/>
        </w:rPr>
      </w:pPr>
      <w:r>
        <w:rPr>
          <w:rFonts w:eastAsia="微軟正黑體" w:hAnsi="微軟正黑體" w:cs="Calibri" w:hint="eastAsia"/>
          <w:b/>
          <w:szCs w:val="24"/>
        </w:rPr>
        <w:t>同意</w:t>
      </w:r>
      <w:r w:rsidR="00420C9A">
        <w:rPr>
          <w:rFonts w:eastAsia="微軟正黑體" w:hAnsi="微軟正黑體" w:cs="Calibri"/>
          <w:b/>
          <w:szCs w:val="24"/>
        </w:rPr>
        <w:t>邊境管制未</w:t>
      </w:r>
      <w:proofErr w:type="gramStart"/>
      <w:r w:rsidR="00420C9A">
        <w:rPr>
          <w:rFonts w:eastAsia="微軟正黑體" w:hAnsi="微軟正黑體" w:cs="Calibri"/>
          <w:b/>
          <w:szCs w:val="24"/>
        </w:rPr>
        <w:t>解封前</w:t>
      </w:r>
      <w:proofErr w:type="gramEnd"/>
      <w:r w:rsidRPr="007966E2">
        <w:rPr>
          <w:rFonts w:eastAsia="微軟正黑體" w:hAnsi="微軟正黑體" w:cs="Calibri"/>
          <w:b/>
          <w:szCs w:val="24"/>
        </w:rPr>
        <w:t>，</w:t>
      </w:r>
      <w:r w:rsidR="00420C9A">
        <w:rPr>
          <w:rFonts w:eastAsia="微軟正黑體" w:hAnsi="微軟正黑體" w:cs="Calibri"/>
          <w:b/>
          <w:szCs w:val="24"/>
        </w:rPr>
        <w:t>以海報展品或海報型錄展參展，並指定專人於現場服務攤位。</w:t>
      </w:r>
    </w:p>
    <w:p w:rsidR="00420C9A" w:rsidRPr="001F7560" w:rsidRDefault="00D94DC5" w:rsidP="001F7560">
      <w:pPr>
        <w:pStyle w:val="a6"/>
        <w:numPr>
          <w:ilvl w:val="0"/>
          <w:numId w:val="18"/>
        </w:numPr>
        <w:snapToGrid w:val="0"/>
        <w:ind w:leftChars="0" w:left="709" w:hanging="229"/>
        <w:rPr>
          <w:rFonts w:eastAsia="微軟正黑體" w:hAnsi="微軟正黑體" w:cs="Calibri"/>
          <w:b/>
          <w:szCs w:val="24"/>
        </w:rPr>
      </w:pPr>
      <w:r>
        <w:rPr>
          <w:rFonts w:eastAsia="微軟正黑體" w:hAnsi="微軟正黑體" w:cs="Calibri" w:hint="eastAsia"/>
          <w:b/>
          <w:szCs w:val="24"/>
        </w:rPr>
        <w:t>參加本展並無重複申請補助款，如有重複領取，</w:t>
      </w:r>
      <w:r w:rsidR="00C61A44" w:rsidRPr="00C61A44">
        <w:rPr>
          <w:rFonts w:eastAsia="微軟正黑體" w:hAnsi="微軟正黑體" w:cs="Calibri"/>
          <w:b/>
          <w:szCs w:val="24"/>
        </w:rPr>
        <w:t>願無條件退款回饋補助款</w:t>
      </w:r>
      <w:r w:rsidR="00C61A44">
        <w:rPr>
          <w:rFonts w:eastAsia="微軟正黑體" w:hAnsi="微軟正黑體" w:cs="Calibri"/>
          <w:b/>
          <w:szCs w:val="24"/>
        </w:rPr>
        <w:t>。</w:t>
      </w:r>
    </w:p>
    <w:p w:rsidR="001F7560" w:rsidRDefault="001F7560" w:rsidP="0092452C">
      <w:pPr>
        <w:snapToGrid w:val="0"/>
        <w:ind w:left="216" w:hangingChars="90" w:hanging="216"/>
        <w:rPr>
          <w:rFonts w:ascii="Calibri" w:eastAsia="微軟正黑體" w:hAnsi="微軟正黑體" w:cs="Calibri"/>
          <w:b/>
          <w:sz w:val="24"/>
          <w:lang w:eastAsia="zh-TW"/>
        </w:rPr>
      </w:pPr>
    </w:p>
    <w:p w:rsidR="00D94DC5" w:rsidRDefault="00D94DC5" w:rsidP="00D94DC5">
      <w:pPr>
        <w:snapToGrid w:val="0"/>
        <w:ind w:left="216" w:hangingChars="90" w:hanging="216"/>
        <w:rPr>
          <w:rFonts w:ascii="Calibri" w:eastAsia="微軟正黑體" w:hAnsi="微軟正黑體" w:cs="Calibri"/>
          <w:b/>
          <w:sz w:val="24"/>
          <w:lang w:eastAsia="zh-TW"/>
        </w:rPr>
      </w:pPr>
      <w:r w:rsidRPr="00F600F2">
        <w:rPr>
          <w:rFonts w:ascii="Calibri" w:eastAsia="微軟正黑體" w:hAnsi="Calibri" w:cs="Calibri"/>
          <w:sz w:val="24"/>
        </w:rPr>
        <w:sym w:font="Wingdings 2" w:char="F052"/>
      </w:r>
      <w:r w:rsidRPr="00F600F2">
        <w:rPr>
          <w:rFonts w:ascii="Calibri" w:eastAsia="微軟正黑體" w:hAnsi="微軟正黑體" w:cs="Calibri"/>
          <w:b/>
          <w:sz w:val="24"/>
        </w:rPr>
        <w:t>本公司</w:t>
      </w:r>
      <w:r w:rsidRPr="00F600F2">
        <w:rPr>
          <w:rFonts w:ascii="Calibri" w:eastAsia="微軟正黑體" w:hAnsi="Calibri" w:cs="Calibri"/>
          <w:b/>
          <w:sz w:val="24"/>
          <w:u w:val="single"/>
        </w:rPr>
        <w:t xml:space="preserve">                 </w:t>
      </w:r>
      <w:r>
        <w:rPr>
          <w:rFonts w:ascii="Calibri" w:eastAsia="微軟正黑體" w:hAnsi="Calibri" w:cs="Calibri"/>
          <w:b/>
          <w:sz w:val="24"/>
          <w:u w:val="single"/>
        </w:rPr>
        <w:t xml:space="preserve">    </w:t>
      </w:r>
      <w:r w:rsidRPr="00F600F2">
        <w:rPr>
          <w:rFonts w:ascii="Calibri" w:eastAsia="微軟正黑體" w:hAnsi="Calibri" w:cs="Calibri"/>
          <w:b/>
          <w:sz w:val="24"/>
          <w:u w:val="single"/>
        </w:rPr>
        <w:t xml:space="preserve">    </w:t>
      </w:r>
      <w:r w:rsidRPr="00F600F2">
        <w:rPr>
          <w:rFonts w:ascii="Calibri" w:eastAsia="微軟正黑體" w:hAnsi="微軟正黑體" w:cs="Calibri"/>
          <w:b/>
          <w:sz w:val="24"/>
        </w:rPr>
        <w:t>同意遵守此份參展規定</w:t>
      </w:r>
      <w:r>
        <w:rPr>
          <w:rFonts w:ascii="Calibri" w:eastAsia="微軟正黑體" w:hAnsi="微軟正黑體" w:cs="Calibri"/>
          <w:b/>
          <w:sz w:val="24"/>
        </w:rPr>
        <w:t>及上述推貿基金補助規定，</w:t>
      </w:r>
      <w:r w:rsidRPr="00F600F2">
        <w:rPr>
          <w:rFonts w:ascii="Calibri" w:eastAsia="微軟正黑體" w:hAnsi="微軟正黑體" w:cs="Calibri"/>
          <w:b/>
          <w:sz w:val="24"/>
        </w:rPr>
        <w:t>本次參展將</w:t>
      </w:r>
      <w:r w:rsidR="009D1959">
        <w:rPr>
          <w:rFonts w:ascii="Calibri" w:eastAsia="微軟正黑體" w:hAnsi="微軟正黑體" w:cs="Calibri"/>
          <w:b/>
          <w:sz w:val="24"/>
        </w:rPr>
        <w:t>配合上述各項規定</w:t>
      </w:r>
      <w:r>
        <w:rPr>
          <w:rFonts w:ascii="Calibri" w:eastAsia="微軟正黑體" w:hAnsi="微軟正黑體" w:cs="Calibri"/>
          <w:b/>
          <w:sz w:val="24"/>
        </w:rPr>
        <w:t>，若</w:t>
      </w:r>
      <w:r w:rsidRPr="0092452C">
        <w:rPr>
          <w:rFonts w:ascii="Calibri" w:eastAsia="微軟正黑體" w:hAnsi="微軟正黑體" w:cs="Calibri" w:hint="eastAsia"/>
          <w:b/>
          <w:sz w:val="24"/>
        </w:rPr>
        <w:t>申請補助之要件不符規定</w:t>
      </w:r>
      <w:r>
        <w:rPr>
          <w:rFonts w:ascii="Calibri" w:eastAsia="微軟正黑體" w:hAnsi="微軟正黑體" w:cs="Calibri"/>
          <w:b/>
          <w:sz w:val="24"/>
        </w:rPr>
        <w:t>，本公司願負一切責任及損失並</w:t>
      </w:r>
      <w:r w:rsidRPr="00930537">
        <w:rPr>
          <w:rFonts w:ascii="Calibri" w:eastAsia="微軟正黑體" w:hAnsi="微軟正黑體" w:cs="Calibri" w:hint="eastAsia"/>
          <w:b/>
          <w:sz w:val="24"/>
        </w:rPr>
        <w:t>願無條件退款回饋補助款，絕無異議。</w:t>
      </w:r>
    </w:p>
    <w:p w:rsidR="001F7560" w:rsidRPr="00D94DC5" w:rsidRDefault="001F7560" w:rsidP="0092452C">
      <w:pPr>
        <w:snapToGrid w:val="0"/>
        <w:ind w:left="216" w:hangingChars="90" w:hanging="216"/>
        <w:rPr>
          <w:rFonts w:ascii="Calibri" w:eastAsia="微軟正黑體" w:hAnsi="微軟正黑體" w:cs="Calibri"/>
          <w:b/>
          <w:sz w:val="24"/>
          <w:lang w:eastAsia="zh-TW"/>
        </w:rPr>
      </w:pPr>
    </w:p>
    <w:p w:rsidR="001F7560" w:rsidRDefault="001F7560" w:rsidP="0092452C">
      <w:pPr>
        <w:snapToGrid w:val="0"/>
        <w:ind w:left="216" w:hangingChars="90" w:hanging="216"/>
        <w:rPr>
          <w:rFonts w:ascii="Calibri" w:eastAsia="微軟正黑體" w:hAnsi="微軟正黑體" w:cs="Calibri"/>
          <w:b/>
          <w:sz w:val="24"/>
          <w:lang w:eastAsia="zh-TW"/>
        </w:rPr>
      </w:pPr>
    </w:p>
    <w:p w:rsidR="001F7560" w:rsidRDefault="001F7560" w:rsidP="0092452C">
      <w:pPr>
        <w:snapToGrid w:val="0"/>
        <w:ind w:left="216" w:hangingChars="90" w:hanging="216"/>
        <w:rPr>
          <w:rFonts w:ascii="Calibri" w:eastAsia="微軟正黑體" w:hAnsi="微軟正黑體" w:cs="Calibri"/>
          <w:b/>
          <w:sz w:val="24"/>
          <w:lang w:eastAsia="zh-TW"/>
        </w:rPr>
      </w:pPr>
    </w:p>
    <w:p w:rsidR="00F600F2" w:rsidRPr="00F600F2" w:rsidRDefault="00F600F2" w:rsidP="00F600F2">
      <w:pPr>
        <w:widowControl/>
        <w:autoSpaceDE w:val="0"/>
        <w:autoSpaceDN w:val="0"/>
        <w:ind w:firstLineChars="50" w:firstLine="120"/>
        <w:textAlignment w:val="bottom"/>
        <w:rPr>
          <w:rFonts w:ascii="Calibri" w:eastAsia="微軟正黑體" w:hAnsi="Calibri" w:cs="Calibri"/>
          <w:sz w:val="24"/>
        </w:rPr>
      </w:pPr>
      <w:r w:rsidRPr="00F600F2">
        <w:rPr>
          <w:rFonts w:ascii="Calibri" w:eastAsia="微軟正黑體" w:hAnsi="微軟正黑體" w:cs="Calibri"/>
          <w:sz w:val="24"/>
        </w:rPr>
        <w:t>公司印鑑：</w:t>
      </w:r>
      <w:r w:rsidRPr="00F600F2">
        <w:rPr>
          <w:rFonts w:ascii="Calibri" w:eastAsia="微軟正黑體" w:hAnsi="Calibri" w:cs="Calibri"/>
          <w:sz w:val="24"/>
          <w:lang w:eastAsia="zh-TW"/>
        </w:rPr>
        <w:t xml:space="preserve">       </w:t>
      </w:r>
      <w:r w:rsidRPr="00F600F2">
        <w:rPr>
          <w:rFonts w:ascii="Calibri" w:eastAsia="微軟正黑體" w:hAnsi="Calibri" w:cs="Calibri"/>
          <w:sz w:val="24"/>
        </w:rPr>
        <w:t xml:space="preserve">                           </w:t>
      </w:r>
      <w:r w:rsidRPr="00F600F2">
        <w:rPr>
          <w:rFonts w:ascii="Calibri" w:eastAsia="微軟正黑體" w:hAnsi="微軟正黑體" w:cs="Calibri"/>
          <w:sz w:val="24"/>
        </w:rPr>
        <w:t>負責人印鑑：</w:t>
      </w:r>
    </w:p>
    <w:p w:rsidR="00F600F2" w:rsidRPr="00F600F2" w:rsidRDefault="00F600F2" w:rsidP="00F600F2">
      <w:pPr>
        <w:widowControl/>
        <w:autoSpaceDE w:val="0"/>
        <w:autoSpaceDN w:val="0"/>
        <w:textAlignment w:val="bottom"/>
        <w:rPr>
          <w:rFonts w:ascii="Calibri" w:eastAsia="微軟正黑體" w:hAnsi="Calibri" w:cs="Calibri"/>
          <w:sz w:val="24"/>
        </w:rPr>
      </w:pPr>
    </w:p>
    <w:p w:rsidR="00F600F2" w:rsidRDefault="00F600F2" w:rsidP="00F600F2">
      <w:pPr>
        <w:widowControl/>
        <w:autoSpaceDE w:val="0"/>
        <w:autoSpaceDN w:val="0"/>
        <w:textAlignment w:val="bottom"/>
        <w:rPr>
          <w:rFonts w:ascii="Calibri" w:eastAsia="微軟正黑體" w:hAnsi="Calibri" w:cs="Calibri"/>
          <w:sz w:val="24"/>
          <w:lang w:eastAsia="zh-TW"/>
        </w:rPr>
      </w:pPr>
    </w:p>
    <w:p w:rsidR="003C76AF" w:rsidRPr="00F600F2" w:rsidRDefault="003C76AF" w:rsidP="00F600F2">
      <w:pPr>
        <w:widowControl/>
        <w:autoSpaceDE w:val="0"/>
        <w:autoSpaceDN w:val="0"/>
        <w:textAlignment w:val="bottom"/>
        <w:rPr>
          <w:rFonts w:ascii="Calibri" w:eastAsia="微軟正黑體" w:hAnsi="Calibri" w:cs="Calibri"/>
          <w:sz w:val="24"/>
          <w:lang w:eastAsia="zh-TW"/>
        </w:rPr>
      </w:pPr>
    </w:p>
    <w:p w:rsidR="00F600F2" w:rsidRPr="00F600F2" w:rsidRDefault="00F600F2" w:rsidP="00F600F2">
      <w:pPr>
        <w:spacing w:line="380" w:lineRule="exact"/>
        <w:jc w:val="center"/>
        <w:rPr>
          <w:rFonts w:ascii="Calibri" w:eastAsia="微軟正黑體" w:hAnsi="Calibri" w:cs="Calibri"/>
          <w:sz w:val="24"/>
          <w:lang w:eastAsia="zh-TW"/>
        </w:rPr>
      </w:pPr>
      <w:r w:rsidRPr="00F600F2">
        <w:rPr>
          <w:rFonts w:ascii="Calibri" w:eastAsia="微軟正黑體" w:hAnsi="Calibri" w:cs="Calibri"/>
          <w:sz w:val="24"/>
        </w:rPr>
        <w:t xml:space="preserve">                                                         </w:t>
      </w:r>
      <w:r w:rsidRPr="00F600F2">
        <w:rPr>
          <w:rFonts w:ascii="Calibri" w:eastAsia="微軟正黑體" w:hAnsi="微軟正黑體" w:cs="Calibri"/>
          <w:sz w:val="24"/>
        </w:rPr>
        <w:t>日期：</w:t>
      </w:r>
      <w:r w:rsidRPr="00F600F2">
        <w:rPr>
          <w:rFonts w:ascii="Calibri" w:eastAsia="微軟正黑體" w:hAnsi="Calibri" w:cs="Calibri"/>
          <w:sz w:val="24"/>
        </w:rPr>
        <w:t xml:space="preserve"> 1</w:t>
      </w:r>
      <w:r w:rsidR="001D6AE5">
        <w:rPr>
          <w:rFonts w:ascii="Calibri" w:eastAsia="微軟正黑體" w:hAnsi="Calibri" w:cs="Calibri" w:hint="eastAsia"/>
          <w:sz w:val="24"/>
          <w:lang w:eastAsia="zh-TW"/>
        </w:rPr>
        <w:t>10</w:t>
      </w:r>
      <w:r w:rsidRPr="00F600F2">
        <w:rPr>
          <w:rFonts w:ascii="Calibri" w:eastAsia="微軟正黑體" w:hAnsi="微軟正黑體" w:cs="Calibri"/>
          <w:sz w:val="24"/>
        </w:rPr>
        <w:t>年</w:t>
      </w:r>
      <w:r w:rsidRPr="00F600F2">
        <w:rPr>
          <w:rFonts w:ascii="Calibri" w:eastAsia="微軟正黑體" w:hAnsi="Calibri" w:cs="Calibri"/>
          <w:sz w:val="24"/>
          <w:u w:val="single"/>
        </w:rPr>
        <w:t xml:space="preserve">    </w:t>
      </w:r>
      <w:r w:rsidRPr="00F600F2">
        <w:rPr>
          <w:rFonts w:ascii="Calibri" w:eastAsia="微軟正黑體" w:hAnsi="微軟正黑體" w:cs="Calibri"/>
          <w:sz w:val="24"/>
        </w:rPr>
        <w:t>月</w:t>
      </w:r>
      <w:r w:rsidRPr="00F600F2">
        <w:rPr>
          <w:rFonts w:ascii="Calibri" w:eastAsia="微軟正黑體" w:hAnsi="Calibri" w:cs="Calibri"/>
          <w:sz w:val="24"/>
          <w:u w:val="single"/>
        </w:rPr>
        <w:t xml:space="preserve">    </w:t>
      </w:r>
      <w:r w:rsidRPr="00F600F2">
        <w:rPr>
          <w:rFonts w:ascii="Calibri" w:eastAsia="微軟正黑體" w:hAnsi="微軟正黑體" w:cs="Calibri"/>
          <w:sz w:val="24"/>
        </w:rPr>
        <w:t>日</w:t>
      </w:r>
      <w:r w:rsidRPr="00F600F2">
        <w:rPr>
          <w:rFonts w:ascii="Calibri" w:eastAsia="微軟正黑體" w:hAnsi="Calibri" w:cs="Calibri"/>
          <w:sz w:val="24"/>
          <w:lang w:eastAsia="zh-TW"/>
        </w:rPr>
        <w:t xml:space="preserve">   </w:t>
      </w:r>
    </w:p>
    <w:p w:rsidR="00E85DC7" w:rsidRPr="001239DE" w:rsidRDefault="00F600F2" w:rsidP="00F22237">
      <w:pPr>
        <w:spacing w:beforeLines="50" w:line="380" w:lineRule="exact"/>
        <w:jc w:val="center"/>
        <w:rPr>
          <w:rFonts w:ascii="Calibri" w:eastAsia="微軟正黑體" w:hAnsi="Calibri" w:cs="Calibri"/>
          <w:spacing w:val="-10"/>
          <w:kern w:val="0"/>
          <w:lang w:eastAsia="zh-TW"/>
        </w:rPr>
      </w:pPr>
      <w:r w:rsidRPr="00F600F2">
        <w:rPr>
          <w:rFonts w:ascii="Calibri" w:eastAsia="微軟正黑體" w:hAnsi="微軟正黑體" w:cs="Calibri"/>
          <w:bCs/>
          <w:iCs/>
          <w:spacing w:val="-6"/>
          <w:sz w:val="22"/>
          <w:szCs w:val="22"/>
          <w:shd w:val="pct15" w:color="auto" w:fill="FFFFFF"/>
        </w:rPr>
        <w:t>台北市進出口</w:t>
      </w:r>
      <w:r w:rsidRPr="00F600F2">
        <w:rPr>
          <w:rFonts w:ascii="Calibri" w:eastAsia="微軟正黑體" w:hAnsi="微軟正黑體" w:cs="Calibri"/>
          <w:bCs/>
          <w:iCs/>
          <w:spacing w:val="-6"/>
          <w:sz w:val="22"/>
          <w:szCs w:val="22"/>
          <w:shd w:val="pct15" w:color="auto" w:fill="FFFFFF"/>
          <w:lang w:eastAsia="zh-TW"/>
        </w:rPr>
        <w:t>商業同業</w:t>
      </w:r>
      <w:r w:rsidRPr="00F600F2">
        <w:rPr>
          <w:rFonts w:ascii="Calibri" w:eastAsia="微軟正黑體" w:hAnsi="微軟正黑體" w:cs="Calibri"/>
          <w:bCs/>
          <w:iCs/>
          <w:spacing w:val="-6"/>
          <w:sz w:val="22"/>
          <w:szCs w:val="22"/>
          <w:shd w:val="pct15" w:color="auto" w:fill="FFFFFF"/>
        </w:rPr>
        <w:t>公會亞洲業務組</w:t>
      </w:r>
      <w:r w:rsidRPr="00F600F2">
        <w:rPr>
          <w:rFonts w:ascii="Calibri" w:eastAsia="微軟正黑體" w:hAnsi="Calibri" w:cs="Calibri"/>
          <w:bCs/>
          <w:iCs/>
          <w:spacing w:val="-6"/>
          <w:sz w:val="22"/>
          <w:szCs w:val="22"/>
          <w:shd w:val="pct15" w:color="auto" w:fill="FFFFFF"/>
          <w:lang w:eastAsia="zh-TW"/>
        </w:rPr>
        <w:t xml:space="preserve"> </w:t>
      </w:r>
      <w:r w:rsidR="00BD05F0">
        <w:rPr>
          <w:rFonts w:ascii="Calibri" w:eastAsia="微軟正黑體" w:hAnsi="微軟正黑體" w:cs="Calibri" w:hint="eastAsia"/>
          <w:bCs/>
          <w:iCs/>
          <w:spacing w:val="-6"/>
          <w:sz w:val="22"/>
          <w:szCs w:val="22"/>
          <w:shd w:val="pct15" w:color="auto" w:fill="FFFFFF"/>
          <w:lang w:eastAsia="zh-TW"/>
        </w:rPr>
        <w:t>賴郁晴專員</w:t>
      </w:r>
      <w:r w:rsidRPr="00F600F2">
        <w:rPr>
          <w:rFonts w:ascii="Calibri" w:eastAsia="微軟正黑體" w:hAnsi="微軟正黑體" w:cs="Calibri"/>
          <w:bCs/>
          <w:iCs/>
          <w:spacing w:val="-6"/>
          <w:sz w:val="22"/>
          <w:szCs w:val="22"/>
          <w:shd w:val="pct15" w:color="auto" w:fill="FFFFFF"/>
        </w:rPr>
        <w:t>，電話：</w:t>
      </w:r>
      <w:r w:rsidRPr="00F600F2">
        <w:rPr>
          <w:rFonts w:ascii="Calibri" w:eastAsia="微軟正黑體" w:hAnsi="Calibri" w:cs="Calibri"/>
          <w:bCs/>
          <w:iCs/>
          <w:spacing w:val="-6"/>
          <w:sz w:val="22"/>
          <w:szCs w:val="22"/>
          <w:shd w:val="pct15" w:color="auto" w:fill="FFFFFF"/>
        </w:rPr>
        <w:t>02-25813521</w:t>
      </w:r>
      <w:r w:rsidRPr="00F600F2">
        <w:rPr>
          <w:rFonts w:ascii="Calibri" w:eastAsia="微軟正黑體" w:hAnsi="微軟正黑體" w:cs="Calibri"/>
          <w:bCs/>
          <w:iCs/>
          <w:spacing w:val="-6"/>
          <w:sz w:val="22"/>
          <w:szCs w:val="22"/>
          <w:shd w:val="pct15" w:color="auto" w:fill="FFFFFF"/>
        </w:rPr>
        <w:t>轉分機</w:t>
      </w:r>
      <w:r w:rsidRPr="00F600F2">
        <w:rPr>
          <w:rFonts w:ascii="Calibri" w:eastAsia="微軟正黑體" w:hAnsi="Calibri" w:cs="Calibri"/>
          <w:bCs/>
          <w:iCs/>
          <w:spacing w:val="-6"/>
          <w:sz w:val="22"/>
          <w:szCs w:val="22"/>
          <w:shd w:val="pct15" w:color="auto" w:fill="FFFFFF"/>
          <w:lang w:eastAsia="zh-TW"/>
        </w:rPr>
        <w:t>53</w:t>
      </w:r>
      <w:r w:rsidR="00BD05F0">
        <w:rPr>
          <w:rFonts w:ascii="Calibri" w:eastAsia="微軟正黑體" w:hAnsi="Calibri" w:cs="Calibri" w:hint="eastAsia"/>
          <w:bCs/>
          <w:iCs/>
          <w:spacing w:val="-6"/>
          <w:sz w:val="22"/>
          <w:szCs w:val="22"/>
          <w:shd w:val="pct15" w:color="auto" w:fill="FFFFFF"/>
          <w:lang w:eastAsia="zh-TW"/>
        </w:rPr>
        <w:t>5</w:t>
      </w:r>
      <w:r w:rsidRPr="00F600F2">
        <w:rPr>
          <w:rFonts w:ascii="Calibri" w:eastAsia="微軟正黑體" w:hAnsi="微軟正黑體" w:cs="Calibri"/>
          <w:bCs/>
          <w:iCs/>
          <w:spacing w:val="-6"/>
          <w:sz w:val="22"/>
          <w:szCs w:val="22"/>
          <w:shd w:val="pct15" w:color="auto" w:fill="FFFFFF"/>
        </w:rPr>
        <w:t>，傳真：</w:t>
      </w:r>
      <w:r w:rsidRPr="00F600F2">
        <w:rPr>
          <w:rFonts w:ascii="Calibri" w:eastAsia="微軟正黑體" w:hAnsi="Calibri" w:cs="Calibri"/>
          <w:bCs/>
          <w:iCs/>
          <w:spacing w:val="-6"/>
          <w:sz w:val="22"/>
          <w:szCs w:val="22"/>
          <w:shd w:val="pct15" w:color="auto" w:fill="FFFFFF"/>
        </w:rPr>
        <w:t>02-25423704</w:t>
      </w:r>
    </w:p>
    <w:sectPr w:rsidR="00E85DC7" w:rsidRPr="001239DE" w:rsidSect="00674465">
      <w:pgSz w:w="11906" w:h="16838" w:code="9"/>
      <w:pgMar w:top="680" w:right="680" w:bottom="680" w:left="680" w:header="284" w:footer="567"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07A6" w:rsidRDefault="00E507A6" w:rsidP="00B661F5">
      <w:r>
        <w:separator/>
      </w:r>
    </w:p>
  </w:endnote>
  <w:endnote w:type="continuationSeparator" w:id="0">
    <w:p w:rsidR="00E507A6" w:rsidRDefault="00E507A6" w:rsidP="00B661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087" w:usb1="288F4000" w:usb2="00000016" w:usb3="00000000" w:csb0="00100009"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07A6" w:rsidRDefault="00E507A6" w:rsidP="00B661F5">
      <w:r>
        <w:separator/>
      </w:r>
    </w:p>
  </w:footnote>
  <w:footnote w:type="continuationSeparator" w:id="0">
    <w:p w:rsidR="00E507A6" w:rsidRDefault="00E507A6" w:rsidP="00B661F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68E" w:rsidRDefault="00F22237">
    <w:pPr>
      <w:pStyle w:val="a3"/>
      <w:framePr w:wrap="around" w:vAnchor="text" w:hAnchor="margin" w:y="1"/>
      <w:rPr>
        <w:rStyle w:val="a5"/>
      </w:rPr>
    </w:pPr>
    <w:r>
      <w:rPr>
        <w:rStyle w:val="a5"/>
      </w:rPr>
      <w:fldChar w:fldCharType="begin"/>
    </w:r>
    <w:r w:rsidR="00D83845">
      <w:rPr>
        <w:rStyle w:val="a5"/>
      </w:rPr>
      <w:instrText xml:space="preserve">PAGE  </w:instrText>
    </w:r>
    <w:r>
      <w:rPr>
        <w:rStyle w:val="a5"/>
      </w:rPr>
      <w:fldChar w:fldCharType="end"/>
    </w:r>
  </w:p>
  <w:p w:rsidR="0047168E" w:rsidRDefault="00E507A6">
    <w:pPr>
      <w:pStyle w:val="a3"/>
      <w:ind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061DF"/>
    <w:multiLevelType w:val="hybridMultilevel"/>
    <w:tmpl w:val="04F23B32"/>
    <w:lvl w:ilvl="0" w:tplc="BD7267A8">
      <w:start w:val="1"/>
      <w:numFmt w:val="taiwaneseCountingThousand"/>
      <w:lvlText w:val="(%1)"/>
      <w:lvlJc w:val="left"/>
      <w:pPr>
        <w:ind w:left="480" w:hanging="480"/>
      </w:pPr>
      <w:rPr>
        <w:rFonts w:hAnsi="標楷體" w:hint="default"/>
      </w:rPr>
    </w:lvl>
    <w:lvl w:ilvl="1" w:tplc="BD7267A8">
      <w:start w:val="1"/>
      <w:numFmt w:val="taiwaneseCountingThousand"/>
      <w:lvlText w:val="(%2)"/>
      <w:lvlJc w:val="left"/>
      <w:pPr>
        <w:ind w:left="3210" w:hanging="480"/>
      </w:pPr>
      <w:rPr>
        <w:rFonts w:hAnsi="標楷體"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0C8755B"/>
    <w:multiLevelType w:val="hybridMultilevel"/>
    <w:tmpl w:val="20049EBE"/>
    <w:lvl w:ilvl="0" w:tplc="F016132E">
      <w:start w:val="1"/>
      <w:numFmt w:val="decimal"/>
      <w:lvlText w:val="%1."/>
      <w:lvlJc w:val="left"/>
      <w:pPr>
        <w:ind w:left="720" w:hanging="360"/>
      </w:pPr>
      <w:rPr>
        <w:rFonts w:hAnsi="標楷體"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
    <w:nsid w:val="131120C0"/>
    <w:multiLevelType w:val="hybridMultilevel"/>
    <w:tmpl w:val="6EFAC6A8"/>
    <w:lvl w:ilvl="0" w:tplc="F392CFE6">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
    <w:nsid w:val="1FC32453"/>
    <w:multiLevelType w:val="hybridMultilevel"/>
    <w:tmpl w:val="66E8319E"/>
    <w:lvl w:ilvl="0" w:tplc="28C8D4C0">
      <w:start w:val="1"/>
      <w:numFmt w:val="taiwaneseCountingThousand"/>
      <w:lvlText w:val="(%1)"/>
      <w:lvlJc w:val="left"/>
      <w:pPr>
        <w:ind w:left="405" w:hanging="405"/>
      </w:pPr>
      <w:rPr>
        <w:rFonts w:hAnsi="標楷體"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22F36FD5"/>
    <w:multiLevelType w:val="hybridMultilevel"/>
    <w:tmpl w:val="7A8A6588"/>
    <w:lvl w:ilvl="0" w:tplc="AF166BC0">
      <w:start w:val="1"/>
      <w:numFmt w:val="decimal"/>
      <w:lvlText w:val="%1."/>
      <w:lvlJc w:val="left"/>
      <w:pPr>
        <w:ind w:left="6740" w:hanging="360"/>
      </w:pPr>
      <w:rPr>
        <w:rFonts w:hAnsi="Times New Roman" w:hint="default"/>
        <w:b/>
      </w:rPr>
    </w:lvl>
    <w:lvl w:ilvl="1" w:tplc="04090019" w:tentative="1">
      <w:start w:val="1"/>
      <w:numFmt w:val="ideographTraditional"/>
      <w:lvlText w:val="%2、"/>
      <w:lvlJc w:val="left"/>
      <w:pPr>
        <w:ind w:left="6860" w:hanging="480"/>
      </w:pPr>
    </w:lvl>
    <w:lvl w:ilvl="2" w:tplc="0409001B" w:tentative="1">
      <w:start w:val="1"/>
      <w:numFmt w:val="lowerRoman"/>
      <w:lvlText w:val="%3."/>
      <w:lvlJc w:val="right"/>
      <w:pPr>
        <w:ind w:left="7340" w:hanging="480"/>
      </w:pPr>
    </w:lvl>
    <w:lvl w:ilvl="3" w:tplc="0409000F" w:tentative="1">
      <w:start w:val="1"/>
      <w:numFmt w:val="decimal"/>
      <w:lvlText w:val="%4."/>
      <w:lvlJc w:val="left"/>
      <w:pPr>
        <w:ind w:left="7820" w:hanging="480"/>
      </w:pPr>
    </w:lvl>
    <w:lvl w:ilvl="4" w:tplc="04090019" w:tentative="1">
      <w:start w:val="1"/>
      <w:numFmt w:val="ideographTraditional"/>
      <w:lvlText w:val="%5、"/>
      <w:lvlJc w:val="left"/>
      <w:pPr>
        <w:ind w:left="8300" w:hanging="480"/>
      </w:pPr>
    </w:lvl>
    <w:lvl w:ilvl="5" w:tplc="0409001B" w:tentative="1">
      <w:start w:val="1"/>
      <w:numFmt w:val="lowerRoman"/>
      <w:lvlText w:val="%6."/>
      <w:lvlJc w:val="right"/>
      <w:pPr>
        <w:ind w:left="8780" w:hanging="480"/>
      </w:pPr>
    </w:lvl>
    <w:lvl w:ilvl="6" w:tplc="0409000F" w:tentative="1">
      <w:start w:val="1"/>
      <w:numFmt w:val="decimal"/>
      <w:lvlText w:val="%7."/>
      <w:lvlJc w:val="left"/>
      <w:pPr>
        <w:ind w:left="9260" w:hanging="480"/>
      </w:pPr>
    </w:lvl>
    <w:lvl w:ilvl="7" w:tplc="04090019" w:tentative="1">
      <w:start w:val="1"/>
      <w:numFmt w:val="ideographTraditional"/>
      <w:lvlText w:val="%8、"/>
      <w:lvlJc w:val="left"/>
      <w:pPr>
        <w:ind w:left="9740" w:hanging="480"/>
      </w:pPr>
    </w:lvl>
    <w:lvl w:ilvl="8" w:tplc="0409001B" w:tentative="1">
      <w:start w:val="1"/>
      <w:numFmt w:val="lowerRoman"/>
      <w:lvlText w:val="%9."/>
      <w:lvlJc w:val="right"/>
      <w:pPr>
        <w:ind w:left="10220" w:hanging="480"/>
      </w:pPr>
    </w:lvl>
  </w:abstractNum>
  <w:abstractNum w:abstractNumId="5">
    <w:nsid w:val="2D2645DD"/>
    <w:multiLevelType w:val="hybridMultilevel"/>
    <w:tmpl w:val="A814762C"/>
    <w:lvl w:ilvl="0" w:tplc="01D0E2E6">
      <w:start w:val="1"/>
      <w:numFmt w:val="bullet"/>
      <w:lvlText w:val="※"/>
      <w:lvlJc w:val="left"/>
      <w:pPr>
        <w:ind w:left="2465" w:hanging="480"/>
      </w:pPr>
      <w:rPr>
        <w:rFonts w:ascii="微軟正黑體" w:eastAsia="微軟正黑體" w:hAnsi="微軟正黑體" w:hint="eastAsia"/>
        <w:sz w:val="24"/>
        <w:szCs w:val="28"/>
      </w:rPr>
    </w:lvl>
    <w:lvl w:ilvl="1" w:tplc="04090003" w:tentative="1">
      <w:start w:val="1"/>
      <w:numFmt w:val="bullet"/>
      <w:lvlText w:val=""/>
      <w:lvlJc w:val="left"/>
      <w:pPr>
        <w:ind w:left="2520" w:hanging="480"/>
      </w:pPr>
      <w:rPr>
        <w:rFonts w:ascii="Wingdings" w:hAnsi="Wingdings" w:hint="default"/>
      </w:rPr>
    </w:lvl>
    <w:lvl w:ilvl="2" w:tplc="04090005" w:tentative="1">
      <w:start w:val="1"/>
      <w:numFmt w:val="bullet"/>
      <w:lvlText w:val=""/>
      <w:lvlJc w:val="left"/>
      <w:pPr>
        <w:ind w:left="3000" w:hanging="480"/>
      </w:pPr>
      <w:rPr>
        <w:rFonts w:ascii="Wingdings" w:hAnsi="Wingdings" w:hint="default"/>
      </w:rPr>
    </w:lvl>
    <w:lvl w:ilvl="3" w:tplc="04090001" w:tentative="1">
      <w:start w:val="1"/>
      <w:numFmt w:val="bullet"/>
      <w:lvlText w:val=""/>
      <w:lvlJc w:val="left"/>
      <w:pPr>
        <w:ind w:left="3480" w:hanging="480"/>
      </w:pPr>
      <w:rPr>
        <w:rFonts w:ascii="Wingdings" w:hAnsi="Wingdings" w:hint="default"/>
      </w:rPr>
    </w:lvl>
    <w:lvl w:ilvl="4" w:tplc="04090003" w:tentative="1">
      <w:start w:val="1"/>
      <w:numFmt w:val="bullet"/>
      <w:lvlText w:val=""/>
      <w:lvlJc w:val="left"/>
      <w:pPr>
        <w:ind w:left="3960" w:hanging="480"/>
      </w:pPr>
      <w:rPr>
        <w:rFonts w:ascii="Wingdings" w:hAnsi="Wingdings" w:hint="default"/>
      </w:rPr>
    </w:lvl>
    <w:lvl w:ilvl="5" w:tplc="04090005" w:tentative="1">
      <w:start w:val="1"/>
      <w:numFmt w:val="bullet"/>
      <w:lvlText w:val=""/>
      <w:lvlJc w:val="left"/>
      <w:pPr>
        <w:ind w:left="4440" w:hanging="480"/>
      </w:pPr>
      <w:rPr>
        <w:rFonts w:ascii="Wingdings" w:hAnsi="Wingdings" w:hint="default"/>
      </w:rPr>
    </w:lvl>
    <w:lvl w:ilvl="6" w:tplc="04090001" w:tentative="1">
      <w:start w:val="1"/>
      <w:numFmt w:val="bullet"/>
      <w:lvlText w:val=""/>
      <w:lvlJc w:val="left"/>
      <w:pPr>
        <w:ind w:left="4920" w:hanging="480"/>
      </w:pPr>
      <w:rPr>
        <w:rFonts w:ascii="Wingdings" w:hAnsi="Wingdings" w:hint="default"/>
      </w:rPr>
    </w:lvl>
    <w:lvl w:ilvl="7" w:tplc="04090003" w:tentative="1">
      <w:start w:val="1"/>
      <w:numFmt w:val="bullet"/>
      <w:lvlText w:val=""/>
      <w:lvlJc w:val="left"/>
      <w:pPr>
        <w:ind w:left="5400" w:hanging="480"/>
      </w:pPr>
      <w:rPr>
        <w:rFonts w:ascii="Wingdings" w:hAnsi="Wingdings" w:hint="default"/>
      </w:rPr>
    </w:lvl>
    <w:lvl w:ilvl="8" w:tplc="04090005" w:tentative="1">
      <w:start w:val="1"/>
      <w:numFmt w:val="bullet"/>
      <w:lvlText w:val=""/>
      <w:lvlJc w:val="left"/>
      <w:pPr>
        <w:ind w:left="5880" w:hanging="480"/>
      </w:pPr>
      <w:rPr>
        <w:rFonts w:ascii="Wingdings" w:hAnsi="Wingdings" w:hint="default"/>
      </w:rPr>
    </w:lvl>
  </w:abstractNum>
  <w:abstractNum w:abstractNumId="6">
    <w:nsid w:val="3D687E7A"/>
    <w:multiLevelType w:val="hybridMultilevel"/>
    <w:tmpl w:val="C6DEB6FE"/>
    <w:lvl w:ilvl="0" w:tplc="0409000F">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7">
    <w:nsid w:val="3D837A53"/>
    <w:multiLevelType w:val="hybridMultilevel"/>
    <w:tmpl w:val="338AB50A"/>
    <w:lvl w:ilvl="0" w:tplc="9BFCBE7C">
      <w:start w:val="1"/>
      <w:numFmt w:val="decimal"/>
      <w:lvlText w:val="%1."/>
      <w:lvlJc w:val="left"/>
      <w:pPr>
        <w:ind w:left="840" w:hanging="360"/>
      </w:pPr>
      <w:rPr>
        <w:rFonts w:hAnsi="Times New Roman"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nsid w:val="46B24D60"/>
    <w:multiLevelType w:val="hybridMultilevel"/>
    <w:tmpl w:val="6EFAC6A8"/>
    <w:lvl w:ilvl="0" w:tplc="F392CFE6">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9">
    <w:nsid w:val="53AF3948"/>
    <w:multiLevelType w:val="hybridMultilevel"/>
    <w:tmpl w:val="2B769F86"/>
    <w:lvl w:ilvl="0" w:tplc="E3523E58">
      <w:start w:val="1"/>
      <w:numFmt w:val="taiwaneseCountingThousand"/>
      <w:lvlText w:val="%1、"/>
      <w:lvlJc w:val="left"/>
      <w:pPr>
        <w:ind w:left="600" w:hanging="6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646375C4"/>
    <w:multiLevelType w:val="hybridMultilevel"/>
    <w:tmpl w:val="338AB50A"/>
    <w:lvl w:ilvl="0" w:tplc="9BFCBE7C">
      <w:start w:val="1"/>
      <w:numFmt w:val="decimal"/>
      <w:lvlText w:val="%1."/>
      <w:lvlJc w:val="left"/>
      <w:pPr>
        <w:ind w:left="840" w:hanging="360"/>
      </w:pPr>
      <w:rPr>
        <w:rFonts w:hAnsi="Times New Roman"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nsid w:val="654963A4"/>
    <w:multiLevelType w:val="hybridMultilevel"/>
    <w:tmpl w:val="BC967238"/>
    <w:lvl w:ilvl="0" w:tplc="E6864104">
      <w:start w:val="15"/>
      <w:numFmt w:val="taiwaneseCountingThousand"/>
      <w:lvlText w:val="(%1)"/>
      <w:lvlJc w:val="left"/>
      <w:pPr>
        <w:ind w:left="840" w:hanging="48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68107810"/>
    <w:multiLevelType w:val="hybridMultilevel"/>
    <w:tmpl w:val="6EFAC6A8"/>
    <w:lvl w:ilvl="0" w:tplc="F392CFE6">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3">
    <w:nsid w:val="6923230F"/>
    <w:multiLevelType w:val="hybridMultilevel"/>
    <w:tmpl w:val="D4C2AC52"/>
    <w:lvl w:ilvl="0" w:tplc="0409000F">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4">
    <w:nsid w:val="74C57025"/>
    <w:multiLevelType w:val="hybridMultilevel"/>
    <w:tmpl w:val="CEF2A2F2"/>
    <w:lvl w:ilvl="0" w:tplc="0409000F">
      <w:start w:val="1"/>
      <w:numFmt w:val="decimal"/>
      <w:lvlText w:val="%1."/>
      <w:lvlJc w:val="left"/>
      <w:pPr>
        <w:ind w:left="905" w:hanging="480"/>
      </w:pPr>
    </w:lvl>
    <w:lvl w:ilvl="1" w:tplc="C10EDCEC">
      <w:start w:val="1"/>
      <w:numFmt w:val="taiwaneseCountingThousand"/>
      <w:lvlText w:val="(%2)"/>
      <w:lvlJc w:val="left"/>
      <w:pPr>
        <w:ind w:left="1265" w:hanging="360"/>
      </w:pPr>
      <w:rPr>
        <w:rFonts w:hint="default"/>
      </w:r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5">
    <w:nsid w:val="7C175215"/>
    <w:multiLevelType w:val="hybridMultilevel"/>
    <w:tmpl w:val="6EFAC6A8"/>
    <w:lvl w:ilvl="0" w:tplc="F392CFE6">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6">
    <w:nsid w:val="7C550EAF"/>
    <w:multiLevelType w:val="hybridMultilevel"/>
    <w:tmpl w:val="EA5EC0DC"/>
    <w:lvl w:ilvl="0" w:tplc="B06C960C">
      <w:start w:val="3"/>
      <w:numFmt w:val="decimal"/>
      <w:lvlText w:val="%1."/>
      <w:lvlJc w:val="left"/>
      <w:pPr>
        <w:ind w:left="84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7EDC22B6"/>
    <w:multiLevelType w:val="hybridMultilevel"/>
    <w:tmpl w:val="8AFC5AB6"/>
    <w:lvl w:ilvl="0" w:tplc="41C8E57C">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num w:numId="1">
    <w:abstractNumId w:val="6"/>
  </w:num>
  <w:num w:numId="2">
    <w:abstractNumId w:val="2"/>
  </w:num>
  <w:num w:numId="3">
    <w:abstractNumId w:val="17"/>
  </w:num>
  <w:num w:numId="4">
    <w:abstractNumId w:val="13"/>
  </w:num>
  <w:num w:numId="5">
    <w:abstractNumId w:val="9"/>
  </w:num>
  <w:num w:numId="6">
    <w:abstractNumId w:val="3"/>
  </w:num>
  <w:num w:numId="7">
    <w:abstractNumId w:val="1"/>
  </w:num>
  <w:num w:numId="8">
    <w:abstractNumId w:val="10"/>
  </w:num>
  <w:num w:numId="9">
    <w:abstractNumId w:val="16"/>
  </w:num>
  <w:num w:numId="10">
    <w:abstractNumId w:val="11"/>
  </w:num>
  <w:num w:numId="11">
    <w:abstractNumId w:val="14"/>
  </w:num>
  <w:num w:numId="12">
    <w:abstractNumId w:val="0"/>
  </w:num>
  <w:num w:numId="13">
    <w:abstractNumId w:val="15"/>
  </w:num>
  <w:num w:numId="14">
    <w:abstractNumId w:val="12"/>
  </w:num>
  <w:num w:numId="15">
    <w:abstractNumId w:val="8"/>
  </w:num>
  <w:num w:numId="16">
    <w:abstractNumId w:val="7"/>
  </w:num>
  <w:num w:numId="17">
    <w:abstractNumId w:val="5"/>
  </w:num>
  <w:num w:numId="1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253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600F2"/>
    <w:rsid w:val="000A020A"/>
    <w:rsid w:val="000E6CE0"/>
    <w:rsid w:val="001239DE"/>
    <w:rsid w:val="001D6AE5"/>
    <w:rsid w:val="001F7560"/>
    <w:rsid w:val="002437F4"/>
    <w:rsid w:val="00273E38"/>
    <w:rsid w:val="003B6DE7"/>
    <w:rsid w:val="003C76AF"/>
    <w:rsid w:val="00420C9A"/>
    <w:rsid w:val="004361D9"/>
    <w:rsid w:val="00472F4B"/>
    <w:rsid w:val="004A65A9"/>
    <w:rsid w:val="004E4FD4"/>
    <w:rsid w:val="005C0FE4"/>
    <w:rsid w:val="006304BB"/>
    <w:rsid w:val="006553AF"/>
    <w:rsid w:val="006728A4"/>
    <w:rsid w:val="00674465"/>
    <w:rsid w:val="00674A75"/>
    <w:rsid w:val="006B243B"/>
    <w:rsid w:val="007966E2"/>
    <w:rsid w:val="008019A0"/>
    <w:rsid w:val="008E6079"/>
    <w:rsid w:val="0092452C"/>
    <w:rsid w:val="00930537"/>
    <w:rsid w:val="009D1959"/>
    <w:rsid w:val="00AA3B5D"/>
    <w:rsid w:val="00AC7DA9"/>
    <w:rsid w:val="00AE612C"/>
    <w:rsid w:val="00B07C03"/>
    <w:rsid w:val="00B661F5"/>
    <w:rsid w:val="00B960F6"/>
    <w:rsid w:val="00BD05F0"/>
    <w:rsid w:val="00BE7C3B"/>
    <w:rsid w:val="00C61A44"/>
    <w:rsid w:val="00D350C4"/>
    <w:rsid w:val="00D83845"/>
    <w:rsid w:val="00D94DC5"/>
    <w:rsid w:val="00DA5489"/>
    <w:rsid w:val="00DB28CE"/>
    <w:rsid w:val="00E3206B"/>
    <w:rsid w:val="00E507A6"/>
    <w:rsid w:val="00E725A7"/>
    <w:rsid w:val="00E85DC7"/>
    <w:rsid w:val="00F22237"/>
    <w:rsid w:val="00F57874"/>
    <w:rsid w:val="00F600F2"/>
    <w:rsid w:val="00FB4B74"/>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00F2"/>
    <w:pPr>
      <w:widowControl w:val="0"/>
      <w:jc w:val="both"/>
    </w:pPr>
    <w:rPr>
      <w:rFonts w:ascii="Times New Roman" w:eastAsia="SimSun" w:hAnsi="Times New Roman" w:cs="Times New Roman"/>
      <w:sz w:val="21"/>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rsid w:val="00F600F2"/>
    <w:pPr>
      <w:tabs>
        <w:tab w:val="center" w:pos="4153"/>
        <w:tab w:val="right" w:pos="8306"/>
      </w:tabs>
      <w:snapToGrid w:val="0"/>
    </w:pPr>
    <w:rPr>
      <w:sz w:val="20"/>
      <w:szCs w:val="20"/>
    </w:rPr>
  </w:style>
  <w:style w:type="character" w:customStyle="1" w:styleId="a4">
    <w:name w:val="頁首 字元"/>
    <w:basedOn w:val="a0"/>
    <w:link w:val="a3"/>
    <w:semiHidden/>
    <w:rsid w:val="00F600F2"/>
    <w:rPr>
      <w:rFonts w:ascii="Times New Roman" w:eastAsia="SimSun" w:hAnsi="Times New Roman" w:cs="Times New Roman"/>
      <w:sz w:val="20"/>
      <w:szCs w:val="20"/>
      <w:lang w:eastAsia="zh-CN"/>
    </w:rPr>
  </w:style>
  <w:style w:type="character" w:styleId="a5">
    <w:name w:val="page number"/>
    <w:basedOn w:val="a0"/>
    <w:semiHidden/>
    <w:rsid w:val="00F600F2"/>
  </w:style>
  <w:style w:type="paragraph" w:styleId="a6">
    <w:name w:val="List Paragraph"/>
    <w:basedOn w:val="a"/>
    <w:qFormat/>
    <w:rsid w:val="00F600F2"/>
    <w:pPr>
      <w:ind w:leftChars="200" w:left="480"/>
      <w:jc w:val="left"/>
    </w:pPr>
    <w:rPr>
      <w:rFonts w:ascii="Calibri" w:eastAsia="新細明體" w:hAnsi="Calibri"/>
      <w:sz w:val="24"/>
      <w:szCs w:val="22"/>
      <w:lang w:eastAsia="zh-TW"/>
    </w:rPr>
  </w:style>
  <w:style w:type="paragraph" w:customStyle="1" w:styleId="Default">
    <w:name w:val="Default"/>
    <w:rsid w:val="001D6AE5"/>
    <w:pPr>
      <w:widowControl w:val="0"/>
      <w:autoSpaceDE w:val="0"/>
      <w:autoSpaceDN w:val="0"/>
      <w:adjustRightInd w:val="0"/>
    </w:pPr>
    <w:rPr>
      <w:rFonts w:ascii="標楷體" w:eastAsia="標楷體" w:cs="標楷體"/>
      <w:color w:val="000000"/>
      <w:kern w:val="0"/>
      <w:szCs w:val="24"/>
    </w:rPr>
  </w:style>
  <w:style w:type="paragraph" w:styleId="a7">
    <w:name w:val="footer"/>
    <w:basedOn w:val="a"/>
    <w:link w:val="a8"/>
    <w:uiPriority w:val="99"/>
    <w:semiHidden/>
    <w:unhideWhenUsed/>
    <w:rsid w:val="00AE612C"/>
    <w:pPr>
      <w:tabs>
        <w:tab w:val="center" w:pos="4153"/>
        <w:tab w:val="right" w:pos="8306"/>
      </w:tabs>
      <w:snapToGrid w:val="0"/>
    </w:pPr>
    <w:rPr>
      <w:sz w:val="20"/>
      <w:szCs w:val="20"/>
    </w:rPr>
  </w:style>
  <w:style w:type="character" w:customStyle="1" w:styleId="a8">
    <w:name w:val="頁尾 字元"/>
    <w:basedOn w:val="a0"/>
    <w:link w:val="a7"/>
    <w:uiPriority w:val="99"/>
    <w:semiHidden/>
    <w:rsid w:val="00AE612C"/>
    <w:rPr>
      <w:rFonts w:ascii="Times New Roman" w:eastAsia="SimSun" w:hAnsi="Times New Roman" w:cs="Times New Roman"/>
      <w:sz w:val="20"/>
      <w:szCs w:val="20"/>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TotalTime>
  <Pages>3</Pages>
  <Words>577</Words>
  <Characters>3289</Characters>
  <Application>Microsoft Office Word</Application>
  <DocSecurity>0</DocSecurity>
  <Lines>27</Lines>
  <Paragraphs>7</Paragraphs>
  <ScaleCrop>false</ScaleCrop>
  <Company/>
  <LinksUpToDate>false</LinksUpToDate>
  <CharactersWithSpaces>3859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wendy江慧婷</dc:creator>
  <cp:lastModifiedBy>phoebelai</cp:lastModifiedBy>
  <cp:revision>7</cp:revision>
  <cp:lastPrinted>2021-03-15T05:19:00Z</cp:lastPrinted>
  <dcterms:created xsi:type="dcterms:W3CDTF">2021-03-08T03:38:00Z</dcterms:created>
  <dcterms:modified xsi:type="dcterms:W3CDTF">2021-03-25T05:55:00Z</dcterms:modified>
</cp:coreProperties>
</file>